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84" w:rsidRDefault="00E75799" w:rsidP="00A4056A">
      <w:pPr>
        <w:snapToGrid w:val="0"/>
        <w:spacing w:line="360" w:lineRule="exact"/>
        <w:jc w:val="center"/>
        <w:rPr>
          <w:rFonts w:ascii="標楷體" w:eastAsia="標楷體" w:hAnsi="標楷體" w:hint="eastAsia"/>
          <w:sz w:val="40"/>
          <w:szCs w:val="40"/>
        </w:rPr>
      </w:pPr>
      <w:r w:rsidRPr="00247F2F">
        <w:rPr>
          <w:rFonts w:eastAsia="標楷體" w:hAnsi="標楷體" w:hint="eastAsia"/>
          <w:color w:val="000000"/>
          <w:sz w:val="40"/>
          <w:szCs w:val="40"/>
        </w:rPr>
        <w:t>緊急應變措施</w:t>
      </w:r>
      <w:r w:rsidR="003A698A" w:rsidRPr="007F50A4">
        <w:rPr>
          <w:rFonts w:ascii="標楷體" w:eastAsia="標楷體" w:hAnsi="標楷體" w:hint="eastAsia"/>
          <w:sz w:val="40"/>
          <w:szCs w:val="40"/>
        </w:rPr>
        <w:t>技術指引</w:t>
      </w:r>
    </w:p>
    <w:p w:rsidR="00A4056A" w:rsidRPr="005E2507" w:rsidRDefault="00A4056A" w:rsidP="00A4056A">
      <w:pPr>
        <w:snapToGrid w:val="0"/>
        <w:spacing w:beforeLines="50" w:line="240" w:lineRule="exact"/>
        <w:jc w:val="right"/>
        <w:rPr>
          <w:rFonts w:ascii="標楷體" w:eastAsia="標楷體" w:hAnsi="標楷體" w:hint="eastAsia"/>
          <w:sz w:val="18"/>
          <w:szCs w:val="18"/>
        </w:rPr>
      </w:pPr>
      <w:r w:rsidRPr="005E2507">
        <w:rPr>
          <w:rFonts w:ascii="標楷體" w:eastAsia="標楷體" w:hAnsi="標楷體" w:hint="eastAsia"/>
          <w:sz w:val="18"/>
          <w:szCs w:val="18"/>
        </w:rPr>
        <w:t>行政院勞工委員會98年1月21日</w:t>
      </w:r>
      <w:proofErr w:type="gramStart"/>
      <w:r w:rsidRPr="005E2507">
        <w:rPr>
          <w:rFonts w:ascii="標楷體" w:eastAsia="標楷體" w:hAnsi="標楷體" w:hint="eastAsia"/>
          <w:sz w:val="18"/>
          <w:szCs w:val="18"/>
        </w:rPr>
        <w:t>勞</w:t>
      </w:r>
      <w:proofErr w:type="gramEnd"/>
      <w:r w:rsidRPr="005E2507">
        <w:rPr>
          <w:rFonts w:ascii="標楷體" w:eastAsia="標楷體" w:hAnsi="標楷體" w:hint="eastAsia"/>
          <w:sz w:val="18"/>
          <w:szCs w:val="18"/>
        </w:rPr>
        <w:t>安1字</w:t>
      </w:r>
      <w:proofErr w:type="gramStart"/>
      <w:r w:rsidRPr="005E2507">
        <w:rPr>
          <w:rFonts w:ascii="標楷體" w:eastAsia="標楷體" w:hAnsi="標楷體" w:hint="eastAsia"/>
          <w:sz w:val="18"/>
          <w:szCs w:val="18"/>
        </w:rPr>
        <w:t>第</w:t>
      </w:r>
      <w:r>
        <w:rPr>
          <w:rFonts w:ascii="標楷體" w:eastAsia="標楷體" w:hAnsi="標楷體" w:hint="eastAsia"/>
          <w:sz w:val="18"/>
          <w:szCs w:val="18"/>
        </w:rPr>
        <w:t>0980145019</w:t>
      </w:r>
      <w:r w:rsidRPr="005E2507">
        <w:rPr>
          <w:rFonts w:ascii="標楷體" w:eastAsia="標楷體" w:hAnsi="標楷體" w:hint="eastAsia"/>
          <w:sz w:val="18"/>
          <w:szCs w:val="18"/>
        </w:rPr>
        <w:t>號函訂定</w:t>
      </w:r>
      <w:proofErr w:type="gramEnd"/>
    </w:p>
    <w:p w:rsidR="00A4056A" w:rsidRPr="005E2507" w:rsidRDefault="00A4056A" w:rsidP="00A4056A">
      <w:pPr>
        <w:snapToGrid w:val="0"/>
        <w:spacing w:line="240" w:lineRule="exact"/>
        <w:jc w:val="right"/>
        <w:rPr>
          <w:rFonts w:ascii="標楷體" w:eastAsia="標楷體" w:hAnsi="標楷體" w:hint="eastAsia"/>
          <w:sz w:val="18"/>
          <w:szCs w:val="18"/>
        </w:rPr>
      </w:pPr>
      <w:r w:rsidRPr="005E2507">
        <w:rPr>
          <w:rFonts w:ascii="標楷體" w:eastAsia="標楷體" w:hAnsi="標楷體" w:hint="eastAsia"/>
          <w:sz w:val="18"/>
          <w:szCs w:val="18"/>
        </w:rPr>
        <w:t>勞動部職業</w:t>
      </w:r>
      <w:proofErr w:type="gramStart"/>
      <w:r w:rsidRPr="005E2507">
        <w:rPr>
          <w:rFonts w:ascii="標楷體" w:eastAsia="標楷體" w:hAnsi="標楷體" w:hint="eastAsia"/>
          <w:sz w:val="18"/>
          <w:szCs w:val="18"/>
        </w:rPr>
        <w:t>安全衛生署104年12月14日勞職綜</w:t>
      </w:r>
      <w:proofErr w:type="gramEnd"/>
      <w:r w:rsidRPr="005E2507">
        <w:rPr>
          <w:rFonts w:ascii="標楷體" w:eastAsia="標楷體" w:hAnsi="標楷體" w:hint="eastAsia"/>
          <w:sz w:val="18"/>
          <w:szCs w:val="18"/>
        </w:rPr>
        <w:t>1字第</w:t>
      </w:r>
      <w:r>
        <w:rPr>
          <w:rFonts w:ascii="標楷體" w:eastAsia="標楷體" w:hAnsi="標楷體" w:hint="eastAsia"/>
          <w:sz w:val="18"/>
          <w:szCs w:val="18"/>
        </w:rPr>
        <w:t>1041042275</w:t>
      </w:r>
      <w:r w:rsidRPr="005E2507">
        <w:rPr>
          <w:rFonts w:ascii="標楷體" w:eastAsia="標楷體" w:hAnsi="標楷體" w:hint="eastAsia"/>
          <w:sz w:val="18"/>
          <w:szCs w:val="18"/>
        </w:rPr>
        <w:t>號函修正</w:t>
      </w:r>
    </w:p>
    <w:p w:rsidR="0032223B" w:rsidRPr="00A4056A" w:rsidRDefault="003F7C54" w:rsidP="00714A77">
      <w:pPr>
        <w:snapToGrid w:val="0"/>
        <w:spacing w:before="120" w:line="360" w:lineRule="atLeast"/>
        <w:ind w:firstLineChars="225" w:firstLine="540"/>
        <w:rPr>
          <w:rFonts w:ascii="標楷體" w:eastAsia="標楷體" w:hAnsi="標楷體"/>
          <w:szCs w:val="24"/>
        </w:rPr>
      </w:pPr>
      <w:r w:rsidRPr="00A4056A">
        <w:rPr>
          <w:rFonts w:ascii="標楷體" w:eastAsia="標楷體" w:hAnsi="標楷體" w:hint="eastAsia"/>
          <w:szCs w:val="24"/>
          <w:u w:val="single"/>
        </w:rPr>
        <w:t>職業</w:t>
      </w:r>
      <w:r w:rsidRPr="00A4056A">
        <w:rPr>
          <w:rFonts w:ascii="標楷體" w:eastAsia="標楷體" w:hAnsi="標楷體" w:hint="eastAsia"/>
          <w:szCs w:val="24"/>
        </w:rPr>
        <w:t>安全衛生管理辦法第十二條之</w:t>
      </w:r>
      <w:proofErr w:type="gramStart"/>
      <w:r w:rsidRPr="00A4056A">
        <w:rPr>
          <w:rFonts w:ascii="標楷體" w:eastAsia="標楷體" w:hAnsi="標楷體" w:hint="eastAsia"/>
          <w:szCs w:val="24"/>
        </w:rPr>
        <w:t>一</w:t>
      </w:r>
      <w:proofErr w:type="gramEnd"/>
      <w:r w:rsidRPr="00A4056A">
        <w:rPr>
          <w:rFonts w:ascii="標楷體" w:eastAsia="標楷體" w:hAnsi="標楷體" w:hint="eastAsia"/>
          <w:szCs w:val="24"/>
        </w:rPr>
        <w:t>規定，</w:t>
      </w:r>
      <w:r w:rsidRPr="00A4056A">
        <w:rPr>
          <w:rFonts w:ascii="標楷體" w:eastAsia="標楷體" w:hAnsi="標楷體" w:hint="eastAsia"/>
        </w:rPr>
        <w:t>雇主應依其事業單位之規模、</w:t>
      </w:r>
      <w:r w:rsidRPr="00A4056A">
        <w:rPr>
          <w:rFonts w:ascii="標楷體" w:eastAsia="標楷體" w:hAnsi="標楷體" w:hint="eastAsia"/>
          <w:u w:val="single"/>
        </w:rPr>
        <w:t>性質</w:t>
      </w:r>
      <w:r w:rsidRPr="00A4056A">
        <w:rPr>
          <w:rFonts w:ascii="標楷體" w:eastAsia="標楷體" w:hAnsi="標楷體" w:hint="eastAsia"/>
        </w:rPr>
        <w:t>，訂定</w:t>
      </w:r>
      <w:r w:rsidRPr="00A4056A">
        <w:rPr>
          <w:rFonts w:ascii="標楷體" w:eastAsia="標楷體" w:hAnsi="標楷體" w:hint="eastAsia"/>
          <w:u w:val="single"/>
        </w:rPr>
        <w:t>職業</w:t>
      </w:r>
      <w:r w:rsidRPr="00A4056A">
        <w:rPr>
          <w:rFonts w:ascii="標楷體" w:eastAsia="標楷體" w:hAnsi="標楷體" w:hint="eastAsia"/>
        </w:rPr>
        <w:t>安全衛生管理計畫，</w:t>
      </w:r>
      <w:r w:rsidRPr="00A4056A">
        <w:rPr>
          <w:rFonts w:ascii="標楷體" w:eastAsia="標楷體" w:hAnsi="標楷體" w:hint="eastAsia"/>
          <w:u w:val="single"/>
        </w:rPr>
        <w:t>並依職業安全衛生法施行細則第三十一條規定，</w:t>
      </w:r>
      <w:r w:rsidRPr="00A4056A">
        <w:rPr>
          <w:rFonts w:ascii="標楷體" w:eastAsia="標楷體" w:hAnsi="標楷體" w:hint="eastAsia"/>
          <w:szCs w:val="24"/>
        </w:rPr>
        <w:t>執行工作環境或作業危害之辨識、評估及控制、採購管理、承攬管理、變更管理與緊急應變措施等</w:t>
      </w:r>
      <w:r w:rsidRPr="00A4056A">
        <w:rPr>
          <w:rFonts w:ascii="標楷體" w:eastAsia="標楷體" w:hAnsi="標楷體" w:hint="eastAsia"/>
          <w:szCs w:val="24"/>
          <w:u w:val="single"/>
        </w:rPr>
        <w:t>職業</w:t>
      </w:r>
      <w:r w:rsidRPr="00A4056A">
        <w:rPr>
          <w:rFonts w:ascii="標楷體" w:eastAsia="標楷體" w:hAnsi="標楷體" w:hint="eastAsia"/>
          <w:szCs w:val="24"/>
        </w:rPr>
        <w:t>安全衛生事項</w:t>
      </w:r>
      <w:r w:rsidRPr="00A4056A">
        <w:rPr>
          <w:rFonts w:ascii="標楷體" w:eastAsia="標楷體" w:hAnsi="標楷體" w:hint="eastAsia"/>
        </w:rPr>
        <w:t>。</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為協助事業單位建立及推動職業安全衛生管理系統，</w:t>
      </w:r>
      <w:proofErr w:type="gramStart"/>
      <w:r w:rsidRPr="00A4056A">
        <w:rPr>
          <w:rFonts w:ascii="標楷體" w:eastAsia="標楷體" w:hAnsi="標楷體" w:hint="eastAsia"/>
          <w:szCs w:val="24"/>
          <w:u w:val="single"/>
        </w:rPr>
        <w:t>勞動部</w:t>
      </w:r>
      <w:r w:rsidRPr="00A4056A">
        <w:rPr>
          <w:rFonts w:ascii="標楷體" w:eastAsia="標楷體" w:hAnsi="標楷體" w:hint="eastAsia"/>
          <w:szCs w:val="24"/>
        </w:rPr>
        <w:t>除已</w:t>
      </w:r>
      <w:proofErr w:type="gramEnd"/>
      <w:r w:rsidRPr="00A4056A">
        <w:rPr>
          <w:rFonts w:ascii="標楷體" w:eastAsia="標楷體" w:hAnsi="標楷體" w:hint="eastAsia"/>
          <w:szCs w:val="24"/>
        </w:rPr>
        <w:t>發布我國職業安全衛生管理系統（以下簡稱TOSHMS）指引外，</w:t>
      </w:r>
      <w:proofErr w:type="gramStart"/>
      <w:r w:rsidRPr="00A4056A">
        <w:rPr>
          <w:rFonts w:ascii="標楷體" w:eastAsia="標楷體" w:hAnsi="標楷體" w:hint="eastAsia"/>
          <w:szCs w:val="24"/>
        </w:rPr>
        <w:t>特研</w:t>
      </w:r>
      <w:proofErr w:type="gramEnd"/>
      <w:r w:rsidRPr="00A4056A">
        <w:rPr>
          <w:rFonts w:ascii="標楷體" w:eastAsia="標楷體" w:hAnsi="標楷體" w:hint="eastAsia"/>
          <w:szCs w:val="24"/>
        </w:rPr>
        <w:t>訂</w:t>
      </w:r>
      <w:r w:rsidRPr="00A4056A">
        <w:rPr>
          <w:rFonts w:ascii="標楷體" w:eastAsia="標楷體" w:hAnsi="標楷體"/>
          <w:szCs w:val="24"/>
        </w:rPr>
        <w:t>風險評估、採購管理、承攬管理、變更管理及緊急應變</w:t>
      </w:r>
      <w:r w:rsidRPr="00A4056A">
        <w:rPr>
          <w:rFonts w:ascii="標楷體" w:eastAsia="標楷體" w:hAnsi="標楷體" w:hint="eastAsia"/>
          <w:szCs w:val="24"/>
        </w:rPr>
        <w:t>措施等五項</w:t>
      </w:r>
      <w:r w:rsidRPr="00A4056A">
        <w:rPr>
          <w:rFonts w:ascii="標楷體" w:eastAsia="標楷體" w:hAnsi="標楷體"/>
          <w:szCs w:val="24"/>
        </w:rPr>
        <w:t>相關技術指引</w:t>
      </w:r>
      <w:r w:rsidRPr="00A4056A">
        <w:rPr>
          <w:rFonts w:ascii="標楷體" w:eastAsia="標楷體" w:hAnsi="標楷體" w:hint="eastAsia"/>
          <w:szCs w:val="24"/>
        </w:rPr>
        <w:t>，提出建立及執行各項安全衛生管理制度應有之基本原則、作業流程及建議性作法等</w:t>
      </w:r>
      <w:r w:rsidRPr="00A4056A">
        <w:rPr>
          <w:rFonts w:ascii="標楷體" w:eastAsia="標楷體" w:hAnsi="標楷體"/>
          <w:szCs w:val="24"/>
        </w:rPr>
        <w:t>，</w:t>
      </w:r>
      <w:r w:rsidRPr="00A4056A">
        <w:rPr>
          <w:rFonts w:ascii="標楷體" w:eastAsia="標楷體" w:hAnsi="標楷體" w:hint="eastAsia"/>
          <w:szCs w:val="24"/>
        </w:rPr>
        <w:t>作為事業單位規劃及執行之參考。</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本指引之內容包含：</w:t>
      </w:r>
    </w:p>
    <w:p w:rsidR="0032223B" w:rsidRPr="00A4056A" w:rsidRDefault="0032223B" w:rsidP="00714A77">
      <w:pPr>
        <w:snapToGrid w:val="0"/>
        <w:spacing w:before="120" w:line="360" w:lineRule="atLeast"/>
        <w:jc w:val="both"/>
        <w:rPr>
          <w:rFonts w:ascii="標楷體" w:eastAsia="標楷體" w:hAnsi="標楷體"/>
          <w:szCs w:val="24"/>
        </w:rPr>
      </w:pPr>
      <w:r w:rsidRPr="00A4056A">
        <w:rPr>
          <w:rFonts w:ascii="標楷體" w:eastAsia="標楷體" w:hAnsi="標楷體"/>
          <w:szCs w:val="24"/>
        </w:rPr>
        <w:t>一、簡介－說明制定本指引之目的。</w:t>
      </w:r>
    </w:p>
    <w:p w:rsidR="0032223B" w:rsidRPr="00A4056A" w:rsidRDefault="0032223B" w:rsidP="00714A77">
      <w:pPr>
        <w:snapToGrid w:val="0"/>
        <w:spacing w:before="120" w:line="360" w:lineRule="atLeast"/>
        <w:jc w:val="both"/>
        <w:rPr>
          <w:rFonts w:ascii="標楷體" w:eastAsia="標楷體" w:hAnsi="標楷體"/>
          <w:szCs w:val="24"/>
        </w:rPr>
      </w:pPr>
      <w:r w:rsidRPr="00A4056A">
        <w:rPr>
          <w:rFonts w:ascii="標楷體" w:eastAsia="標楷體" w:hAnsi="標楷體"/>
          <w:szCs w:val="24"/>
        </w:rPr>
        <w:t>二、適用範圍－界定本指引之適用範圍。</w:t>
      </w:r>
    </w:p>
    <w:p w:rsidR="0032223B" w:rsidRPr="00A4056A" w:rsidRDefault="0032223B" w:rsidP="00714A77">
      <w:pPr>
        <w:snapToGrid w:val="0"/>
        <w:spacing w:before="120" w:line="360" w:lineRule="atLeast"/>
        <w:ind w:left="480" w:hangingChars="200" w:hanging="480"/>
        <w:jc w:val="both"/>
        <w:rPr>
          <w:rFonts w:ascii="標楷體" w:eastAsia="標楷體" w:hAnsi="標楷體"/>
          <w:szCs w:val="24"/>
        </w:rPr>
      </w:pPr>
      <w:r w:rsidRPr="00A4056A">
        <w:rPr>
          <w:rFonts w:ascii="標楷體" w:eastAsia="標楷體" w:hAnsi="標楷體"/>
          <w:szCs w:val="24"/>
        </w:rPr>
        <w:t>三、用語與</w:t>
      </w:r>
      <w:proofErr w:type="gramStart"/>
      <w:r w:rsidRPr="00A4056A">
        <w:rPr>
          <w:rFonts w:ascii="標楷體" w:eastAsia="標楷體" w:hAnsi="標楷體"/>
          <w:szCs w:val="24"/>
        </w:rPr>
        <w:t>定義－增列</w:t>
      </w:r>
      <w:proofErr w:type="gramEnd"/>
      <w:r w:rsidRPr="00A4056A">
        <w:rPr>
          <w:rFonts w:ascii="標楷體" w:eastAsia="標楷體" w:hAnsi="標楷體"/>
          <w:szCs w:val="24"/>
        </w:rPr>
        <w:t>TOSHMS額外之用語與定義。</w:t>
      </w:r>
    </w:p>
    <w:p w:rsidR="0032223B" w:rsidRPr="00A4056A" w:rsidRDefault="0032223B" w:rsidP="00714A77">
      <w:pPr>
        <w:snapToGrid w:val="0"/>
        <w:spacing w:before="120" w:line="360" w:lineRule="atLeast"/>
        <w:ind w:left="480" w:hangingChars="200" w:hanging="480"/>
        <w:jc w:val="both"/>
        <w:rPr>
          <w:rFonts w:ascii="標楷體" w:eastAsia="標楷體" w:hAnsi="標楷體"/>
          <w:szCs w:val="24"/>
        </w:rPr>
      </w:pPr>
      <w:r w:rsidRPr="00A4056A">
        <w:rPr>
          <w:rFonts w:ascii="標楷體" w:eastAsia="標楷體" w:hAnsi="標楷體"/>
          <w:szCs w:val="24"/>
        </w:rPr>
        <w:t>四、作業流程及基本原則－闡述該管理制度之作業流程及基本原則，</w:t>
      </w:r>
    </w:p>
    <w:p w:rsidR="0032223B" w:rsidRPr="00A4056A" w:rsidRDefault="0032223B" w:rsidP="00714A77">
      <w:pPr>
        <w:snapToGrid w:val="0"/>
        <w:spacing w:before="120" w:line="360" w:lineRule="atLeast"/>
        <w:ind w:left="480" w:hangingChars="200" w:hanging="480"/>
        <w:jc w:val="both"/>
        <w:rPr>
          <w:rFonts w:ascii="標楷體" w:eastAsia="標楷體" w:hAnsi="標楷體"/>
          <w:szCs w:val="24"/>
        </w:rPr>
      </w:pPr>
      <w:r w:rsidRPr="00A4056A">
        <w:rPr>
          <w:rFonts w:ascii="標楷體" w:eastAsia="標楷體" w:hAnsi="標楷體"/>
          <w:szCs w:val="24"/>
        </w:rPr>
        <w:t>五、參考文件－列出本指引主要引用之相關文件。</w:t>
      </w:r>
    </w:p>
    <w:p w:rsidR="0032223B" w:rsidRPr="00A4056A" w:rsidRDefault="0032223B" w:rsidP="00714A77">
      <w:pPr>
        <w:snapToGrid w:val="0"/>
        <w:spacing w:before="120" w:line="360" w:lineRule="atLeast"/>
        <w:ind w:left="840" w:hangingChars="350" w:hanging="840"/>
        <w:jc w:val="both"/>
        <w:rPr>
          <w:rFonts w:ascii="標楷體" w:eastAsia="標楷體" w:hAnsi="標楷體"/>
          <w:szCs w:val="24"/>
        </w:rPr>
      </w:pPr>
      <w:r w:rsidRPr="00A4056A">
        <w:rPr>
          <w:rFonts w:ascii="標楷體" w:eastAsia="標楷體" w:hAnsi="標楷體"/>
          <w:szCs w:val="24"/>
        </w:rPr>
        <w:t>附錄</w:t>
      </w:r>
      <w:proofErr w:type="gramStart"/>
      <w:r w:rsidRPr="00A4056A">
        <w:rPr>
          <w:rFonts w:ascii="標楷體" w:eastAsia="標楷體" w:hAnsi="標楷體"/>
          <w:szCs w:val="24"/>
        </w:rPr>
        <w:t>一</w:t>
      </w:r>
      <w:proofErr w:type="gramEnd"/>
      <w:r w:rsidRPr="00A4056A">
        <w:rPr>
          <w:rFonts w:ascii="標楷體" w:eastAsia="標楷體" w:hAnsi="標楷體"/>
          <w:szCs w:val="24"/>
        </w:rPr>
        <w:t xml:space="preserve"> 技術指引補充說明－提供該管理制度之建議性作法。</w:t>
      </w:r>
    </w:p>
    <w:p w:rsidR="0032223B" w:rsidRPr="00A4056A" w:rsidRDefault="0032223B" w:rsidP="00714A77">
      <w:pPr>
        <w:snapToGrid w:val="0"/>
        <w:spacing w:before="120" w:line="360" w:lineRule="atLeast"/>
        <w:ind w:left="840" w:hangingChars="350" w:hanging="840"/>
        <w:jc w:val="both"/>
        <w:rPr>
          <w:rFonts w:ascii="標楷體" w:eastAsia="標楷體" w:hAnsi="標楷體"/>
          <w:szCs w:val="24"/>
        </w:rPr>
      </w:pPr>
      <w:r w:rsidRPr="00A4056A">
        <w:rPr>
          <w:rFonts w:ascii="標楷體" w:eastAsia="標楷體" w:hAnsi="標楷體"/>
          <w:szCs w:val="24"/>
        </w:rPr>
        <w:t>附錄二 安全衛生法規及TOSHMS之相關</w:t>
      </w:r>
      <w:proofErr w:type="gramStart"/>
      <w:r w:rsidRPr="00A4056A">
        <w:rPr>
          <w:rFonts w:ascii="標楷體" w:eastAsia="標楷體" w:hAnsi="標楷體"/>
          <w:szCs w:val="24"/>
        </w:rPr>
        <w:t>要求－彙整</w:t>
      </w:r>
      <w:proofErr w:type="gramEnd"/>
      <w:r w:rsidRPr="00A4056A">
        <w:rPr>
          <w:rFonts w:ascii="標楷體" w:eastAsia="標楷體" w:hAnsi="標楷體"/>
          <w:szCs w:val="24"/>
        </w:rPr>
        <w:t>出法規及相關規範之主要要求。</w:t>
      </w:r>
    </w:p>
    <w:p w:rsidR="00420D69" w:rsidRPr="00A4056A" w:rsidRDefault="00420D69" w:rsidP="00714A77">
      <w:pPr>
        <w:snapToGrid w:val="0"/>
        <w:spacing w:before="120" w:line="360" w:lineRule="atLeast"/>
        <w:rPr>
          <w:rFonts w:ascii="標楷體" w:eastAsia="標楷體" w:hAnsi="標楷體"/>
          <w:szCs w:val="24"/>
        </w:rPr>
      </w:pPr>
    </w:p>
    <w:p w:rsidR="0032223B" w:rsidRPr="00A4056A" w:rsidRDefault="0032223B" w:rsidP="00714A77">
      <w:pPr>
        <w:snapToGrid w:val="0"/>
        <w:spacing w:before="120" w:line="360" w:lineRule="atLeast"/>
        <w:jc w:val="both"/>
        <w:rPr>
          <w:rFonts w:ascii="標楷體" w:eastAsia="標楷體" w:hAnsi="標楷體"/>
          <w:szCs w:val="24"/>
        </w:rPr>
      </w:pPr>
      <w:r w:rsidRPr="00A4056A">
        <w:rPr>
          <w:rFonts w:ascii="標楷體" w:eastAsia="標楷體" w:hAnsi="標楷體"/>
          <w:szCs w:val="24"/>
        </w:rPr>
        <w:t>一、簡介</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緊急事件發生時，常沒有充分的時間來決定誰應負責做什麼事、如何做、何處可得到外界支援等相關事宜，若無法在短時間內採取有效的控制措施，經常會導致嚴重的後果。因此，平時針對可能發生之緊急狀況，運用事業單位自有之資源及周邊支援體系與政府公設應變資源體系，</w:t>
      </w:r>
      <w:proofErr w:type="gramStart"/>
      <w:r w:rsidRPr="00A4056A">
        <w:rPr>
          <w:rFonts w:ascii="標楷體" w:eastAsia="標楷體" w:hAnsi="標楷體"/>
          <w:szCs w:val="24"/>
        </w:rPr>
        <w:t>研</w:t>
      </w:r>
      <w:proofErr w:type="gramEnd"/>
      <w:r w:rsidRPr="00A4056A">
        <w:rPr>
          <w:rFonts w:ascii="標楷體" w:eastAsia="標楷體" w:hAnsi="標楷體"/>
          <w:szCs w:val="24"/>
        </w:rPr>
        <w:t>訂相關緊急應變計畫，並實施必要訓練，使相關人員熟練應變應有之知識及技能，方能在緊急狀況下，有效處理災害於不同階段下之應變措施，以降低損失。</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一般事業單位製作緊急應變計畫時，多追求淺而易見的績效，常以舉辦演練、訓練與購置應變設備為主，而忽略了應變計畫應依據危害辨識與風險評估之結果為制訂改善的原則。收集分析工作場所的情境(Scenarios)與資料，可有效預防改善高風險標的，降低事故發生的可能性，且事故發生時，也可有效提升現場第一時間搶救的熟悉度與安全性。</w:t>
      </w:r>
      <w:proofErr w:type="gramStart"/>
      <w:r w:rsidRPr="00A4056A">
        <w:rPr>
          <w:rFonts w:ascii="標楷體" w:eastAsia="標楷體" w:hAnsi="標楷體"/>
          <w:szCs w:val="24"/>
        </w:rPr>
        <w:t>此外，</w:t>
      </w:r>
      <w:proofErr w:type="gramEnd"/>
      <w:r w:rsidRPr="00A4056A">
        <w:rPr>
          <w:rFonts w:ascii="標楷體" w:eastAsia="標楷體" w:hAnsi="標楷體"/>
          <w:szCs w:val="24"/>
        </w:rPr>
        <w:t>緊急應變計畫也應包括應變指揮官及應變人員的訓練、建立共通應變語言、擬定疏散時機與應變指揮系統架構、建立跨部門應變指揮系統、強化後勤支援能量、評估應變裝備器材與擺放區域、建置應變中心與應變監控系統、確認通訊與聯防支援的有</w:t>
      </w:r>
      <w:r w:rsidRPr="00A4056A">
        <w:rPr>
          <w:rFonts w:ascii="標楷體" w:eastAsia="標楷體" w:hAnsi="標楷體"/>
          <w:szCs w:val="24"/>
        </w:rPr>
        <w:lastRenderedPageBreak/>
        <w:t>效性、演練等相關要素。</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本指引主要依據</w:t>
      </w:r>
      <w:r w:rsidR="003F7C54" w:rsidRPr="00A4056A">
        <w:rPr>
          <w:rFonts w:ascii="標楷體" w:eastAsia="標楷體" w:hAnsi="標楷體" w:hint="eastAsia"/>
          <w:szCs w:val="24"/>
          <w:u w:val="single"/>
        </w:rPr>
        <w:t>職業</w:t>
      </w:r>
      <w:r w:rsidRPr="00A4056A">
        <w:rPr>
          <w:rFonts w:ascii="標楷體" w:eastAsia="標楷體" w:hAnsi="標楷體"/>
          <w:szCs w:val="24"/>
        </w:rPr>
        <w:t>安全衛生法規及TOSHMS之要求說明緊急應變措施之作業流程及基本原則，並提出建議性作法（如附錄一），作為事業單位規劃及執行緊急應變措施之參考。</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本指引並非建立、實施及維持緊急應變之強制性作法，亦非在增加</w:t>
      </w:r>
      <w:r w:rsidR="003F7C54" w:rsidRPr="00A4056A">
        <w:rPr>
          <w:rFonts w:ascii="標楷體" w:eastAsia="標楷體" w:hAnsi="標楷體" w:hint="eastAsia"/>
          <w:szCs w:val="24"/>
          <w:u w:val="single"/>
        </w:rPr>
        <w:t>職業</w:t>
      </w:r>
      <w:r w:rsidRPr="00A4056A">
        <w:rPr>
          <w:rFonts w:ascii="標楷體" w:eastAsia="標楷體" w:hAnsi="標楷體"/>
          <w:szCs w:val="24"/>
        </w:rPr>
        <w:t>安全衛生法規及TOSHMS之額外要求，惟事業單位在規劃及執行緊急應變措施時，應先考量安全衛生法規之要求（如附錄二）。</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本指引不提供緊急應變措施之管理程序或辦法之參考例，事業單位如有需求，可</w:t>
      </w:r>
      <w:proofErr w:type="gramStart"/>
      <w:r w:rsidRPr="00A4056A">
        <w:rPr>
          <w:rFonts w:ascii="標楷體" w:eastAsia="標楷體" w:hAnsi="標楷體"/>
          <w:szCs w:val="24"/>
        </w:rPr>
        <w:t>逕</w:t>
      </w:r>
      <w:proofErr w:type="gramEnd"/>
      <w:r w:rsidRPr="00A4056A">
        <w:rPr>
          <w:rFonts w:ascii="標楷體" w:eastAsia="標楷體" w:hAnsi="標楷體"/>
          <w:szCs w:val="24"/>
        </w:rPr>
        <w:t>向相關技術或服務機構查詢</w:t>
      </w:r>
      <w:r w:rsidRPr="00A4056A">
        <w:rPr>
          <w:rFonts w:ascii="標楷體" w:eastAsia="標楷體" w:hAnsi="標楷體" w:hint="eastAsia"/>
          <w:szCs w:val="24"/>
        </w:rPr>
        <w:t>，事業單位引用時，應考量最新</w:t>
      </w:r>
      <w:r w:rsidR="006618B5" w:rsidRPr="00A4056A">
        <w:rPr>
          <w:rFonts w:ascii="標楷體" w:eastAsia="標楷體" w:hAnsi="標楷體" w:hint="eastAsia"/>
          <w:szCs w:val="24"/>
          <w:u w:val="single"/>
        </w:rPr>
        <w:t>職業</w:t>
      </w:r>
      <w:r w:rsidRPr="00A4056A">
        <w:rPr>
          <w:rFonts w:ascii="標楷體" w:eastAsia="標楷體" w:hAnsi="標楷體" w:hint="eastAsia"/>
          <w:szCs w:val="24"/>
        </w:rPr>
        <w:t>安全衛生法規、本身實際需求及職業安全衛生管理系統相關規範等之要求，予以適度修正或調整。</w:t>
      </w:r>
    </w:p>
    <w:p w:rsidR="0032223B" w:rsidRPr="00A4056A" w:rsidRDefault="0032223B" w:rsidP="00714A77">
      <w:pPr>
        <w:snapToGrid w:val="0"/>
        <w:spacing w:before="120" w:line="360" w:lineRule="atLeast"/>
        <w:rPr>
          <w:rFonts w:ascii="標楷體" w:eastAsia="標楷體" w:hAnsi="標楷體"/>
          <w:szCs w:val="24"/>
        </w:rPr>
      </w:pPr>
    </w:p>
    <w:p w:rsidR="0032223B" w:rsidRPr="00A4056A" w:rsidRDefault="0032223B" w:rsidP="00714A77">
      <w:pPr>
        <w:widowControl/>
        <w:snapToGrid w:val="0"/>
        <w:spacing w:before="120" w:line="360" w:lineRule="atLeast"/>
        <w:rPr>
          <w:rFonts w:ascii="標楷體" w:eastAsia="標楷體" w:hAnsi="標楷體"/>
          <w:szCs w:val="24"/>
        </w:rPr>
      </w:pPr>
      <w:r w:rsidRPr="00A4056A">
        <w:rPr>
          <w:rFonts w:ascii="標楷體" w:eastAsia="標楷體" w:hAnsi="標楷體"/>
          <w:szCs w:val="24"/>
        </w:rPr>
        <w:t>二、適用範圍</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本指引可提供事業單位規劃及應變下列緊急狀況之參考：</w:t>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w:t>
      </w:r>
      <w:proofErr w:type="gramStart"/>
      <w:r w:rsidRPr="00A4056A">
        <w:rPr>
          <w:rFonts w:ascii="標楷體" w:eastAsia="標楷體" w:hAnsi="標楷體"/>
          <w:szCs w:val="24"/>
        </w:rPr>
        <w:t>一</w:t>
      </w:r>
      <w:proofErr w:type="gramEnd"/>
      <w:r w:rsidRPr="00A4056A">
        <w:rPr>
          <w:rFonts w:ascii="標楷體" w:eastAsia="標楷體" w:hAnsi="標楷體"/>
          <w:szCs w:val="24"/>
        </w:rPr>
        <w:t>)</w:t>
      </w:r>
      <w:r w:rsidRPr="00A4056A">
        <w:rPr>
          <w:rFonts w:ascii="標楷體" w:eastAsia="標楷體" w:hAnsi="標楷體" w:hint="eastAsia"/>
          <w:szCs w:val="24"/>
        </w:rPr>
        <w:tab/>
      </w:r>
      <w:r w:rsidRPr="00A4056A">
        <w:rPr>
          <w:rFonts w:ascii="標楷體" w:eastAsia="標楷體" w:hAnsi="標楷體"/>
          <w:szCs w:val="24"/>
        </w:rPr>
        <w:t>氣體外</w:t>
      </w:r>
      <w:proofErr w:type="gramStart"/>
      <w:r w:rsidRPr="00A4056A">
        <w:rPr>
          <w:rFonts w:ascii="標楷體" w:eastAsia="標楷體" w:hAnsi="標楷體"/>
          <w:szCs w:val="24"/>
        </w:rPr>
        <w:t>洩</w:t>
      </w:r>
      <w:proofErr w:type="gramEnd"/>
      <w:r w:rsidRPr="00A4056A">
        <w:rPr>
          <w:rFonts w:ascii="標楷體" w:eastAsia="標楷體" w:hAnsi="標楷體"/>
          <w:szCs w:val="24"/>
        </w:rPr>
        <w:t>，如毒性氣體(氯氣、磷化氫、</w:t>
      </w:r>
      <w:proofErr w:type="gramStart"/>
      <w:r w:rsidRPr="00A4056A">
        <w:rPr>
          <w:rFonts w:ascii="標楷體" w:eastAsia="標楷體" w:hAnsi="標楷體"/>
          <w:szCs w:val="24"/>
        </w:rPr>
        <w:t>氟氣等</w:t>
      </w:r>
      <w:proofErr w:type="gramEnd"/>
      <w:r w:rsidRPr="00A4056A">
        <w:rPr>
          <w:rFonts w:ascii="標楷體" w:eastAsia="標楷體" w:hAnsi="標楷體"/>
          <w:szCs w:val="24"/>
        </w:rPr>
        <w:t>)、惰性氣體(氮氣等)、易燃氣體(液化石油氣、氫氣等)</w:t>
      </w:r>
      <w:bookmarkStart w:id="0" w:name="OLE_LINK4"/>
      <w:r w:rsidRPr="00A4056A">
        <w:rPr>
          <w:rFonts w:ascii="標楷體" w:eastAsia="標楷體" w:hAnsi="標楷體"/>
          <w:szCs w:val="24"/>
        </w:rPr>
        <w:t>等之洩漏</w:t>
      </w:r>
      <w:bookmarkEnd w:id="0"/>
      <w:r w:rsidRPr="00A4056A">
        <w:rPr>
          <w:rFonts w:ascii="標楷體" w:eastAsia="標楷體" w:hAnsi="標楷體"/>
          <w:szCs w:val="24"/>
        </w:rPr>
        <w:t>。</w:t>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(二)</w:t>
      </w:r>
      <w:r w:rsidRPr="00A4056A">
        <w:rPr>
          <w:rFonts w:ascii="標楷體" w:eastAsia="標楷體" w:hAnsi="標楷體" w:hint="eastAsia"/>
          <w:szCs w:val="24"/>
        </w:rPr>
        <w:tab/>
      </w:r>
      <w:r w:rsidRPr="00A4056A">
        <w:rPr>
          <w:rFonts w:ascii="標楷體" w:eastAsia="標楷體" w:hAnsi="標楷體"/>
          <w:szCs w:val="24"/>
        </w:rPr>
        <w:t>液體外</w:t>
      </w:r>
      <w:proofErr w:type="gramStart"/>
      <w:r w:rsidRPr="00A4056A">
        <w:rPr>
          <w:rFonts w:ascii="標楷體" w:eastAsia="標楷體" w:hAnsi="標楷體"/>
          <w:szCs w:val="24"/>
        </w:rPr>
        <w:t>洩</w:t>
      </w:r>
      <w:proofErr w:type="gramEnd"/>
      <w:r w:rsidRPr="00A4056A">
        <w:rPr>
          <w:rFonts w:ascii="標楷體" w:eastAsia="標楷體" w:hAnsi="標楷體"/>
          <w:szCs w:val="24"/>
        </w:rPr>
        <w:t>，如易燃液體(甲醇、異丙醇等有機溶劑)、</w:t>
      </w:r>
      <w:proofErr w:type="gramStart"/>
      <w:r w:rsidRPr="00A4056A">
        <w:rPr>
          <w:rFonts w:ascii="標楷體" w:eastAsia="標楷體" w:hAnsi="標楷體"/>
          <w:szCs w:val="24"/>
        </w:rPr>
        <w:t>光阻液</w:t>
      </w:r>
      <w:proofErr w:type="gramEnd"/>
      <w:r w:rsidRPr="00A4056A">
        <w:rPr>
          <w:rFonts w:ascii="標楷體" w:eastAsia="標楷體" w:hAnsi="標楷體"/>
          <w:szCs w:val="24"/>
        </w:rPr>
        <w:t>、顯影液、腐蝕性液體(鹽酸、硫酸、氫氧化鈉等強酸鹼)、毒性液體等之洩漏。</w:t>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(三)</w:t>
      </w:r>
      <w:r w:rsidRPr="00A4056A">
        <w:rPr>
          <w:rFonts w:ascii="標楷體" w:eastAsia="標楷體" w:hAnsi="標楷體" w:hint="eastAsia"/>
          <w:szCs w:val="24"/>
        </w:rPr>
        <w:tab/>
      </w:r>
      <w:r w:rsidRPr="00A4056A">
        <w:rPr>
          <w:rFonts w:ascii="標楷體" w:eastAsia="標楷體" w:hAnsi="標楷體"/>
          <w:szCs w:val="24"/>
        </w:rPr>
        <w:t>火警或爆炸，如易燃氣體、廢液，PVC、PP容器或管線等。</w:t>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(四)</w:t>
      </w:r>
      <w:r w:rsidRPr="00A4056A">
        <w:rPr>
          <w:rFonts w:ascii="標楷體" w:eastAsia="標楷體" w:hAnsi="標楷體" w:hint="eastAsia"/>
          <w:szCs w:val="24"/>
        </w:rPr>
        <w:tab/>
      </w:r>
      <w:r w:rsidRPr="00A4056A">
        <w:rPr>
          <w:rFonts w:ascii="標楷體" w:eastAsia="標楷體" w:hAnsi="標楷體"/>
          <w:szCs w:val="24"/>
        </w:rPr>
        <w:t>異味：不明氣體或液體外</w:t>
      </w:r>
      <w:proofErr w:type="gramStart"/>
      <w:r w:rsidRPr="00A4056A">
        <w:rPr>
          <w:rFonts w:ascii="標楷體" w:eastAsia="標楷體" w:hAnsi="標楷體"/>
          <w:szCs w:val="24"/>
        </w:rPr>
        <w:t>洩</w:t>
      </w:r>
      <w:proofErr w:type="gramEnd"/>
      <w:r w:rsidRPr="00A4056A">
        <w:rPr>
          <w:rFonts w:ascii="標楷體" w:eastAsia="標楷體" w:hAnsi="標楷體"/>
          <w:szCs w:val="24"/>
        </w:rPr>
        <w:t>。</w:t>
      </w:r>
    </w:p>
    <w:p w:rsidR="0032223B" w:rsidRPr="00A4056A" w:rsidRDefault="0032223B" w:rsidP="00714A77">
      <w:pPr>
        <w:tabs>
          <w:tab w:val="left" w:pos="4507"/>
        </w:tabs>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(五)</w:t>
      </w:r>
      <w:r w:rsidRPr="00A4056A">
        <w:rPr>
          <w:rFonts w:ascii="標楷體" w:eastAsia="標楷體" w:hAnsi="標楷體" w:hint="eastAsia"/>
          <w:szCs w:val="24"/>
        </w:rPr>
        <w:tab/>
      </w:r>
      <w:r w:rsidRPr="00A4056A">
        <w:rPr>
          <w:rFonts w:ascii="標楷體" w:eastAsia="標楷體" w:hAnsi="標楷體"/>
          <w:szCs w:val="24"/>
        </w:rPr>
        <w:t>地震、颱風或其他天災。</w:t>
      </w:r>
      <w:r w:rsidRPr="00A4056A">
        <w:rPr>
          <w:rFonts w:ascii="標楷體" w:eastAsia="標楷體" w:hAnsi="標楷體"/>
          <w:szCs w:val="24"/>
        </w:rPr>
        <w:tab/>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(六)</w:t>
      </w:r>
      <w:r w:rsidRPr="00A4056A">
        <w:rPr>
          <w:rFonts w:ascii="標楷體" w:eastAsia="標楷體" w:hAnsi="標楷體" w:hint="eastAsia"/>
          <w:szCs w:val="24"/>
        </w:rPr>
        <w:tab/>
      </w:r>
      <w:r w:rsidRPr="00A4056A">
        <w:rPr>
          <w:rFonts w:ascii="標楷體" w:eastAsia="標楷體" w:hAnsi="標楷體"/>
          <w:szCs w:val="24"/>
        </w:rPr>
        <w:t>電力中斷。</w:t>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(七)</w:t>
      </w:r>
      <w:r w:rsidRPr="00A4056A">
        <w:rPr>
          <w:rFonts w:ascii="標楷體" w:eastAsia="標楷體" w:hAnsi="標楷體" w:hint="eastAsia"/>
          <w:szCs w:val="24"/>
        </w:rPr>
        <w:tab/>
      </w:r>
      <w:r w:rsidRPr="00A4056A">
        <w:rPr>
          <w:rFonts w:ascii="標楷體" w:eastAsia="標楷體" w:hAnsi="標楷體"/>
          <w:szCs w:val="24"/>
        </w:rPr>
        <w:t>員工受傷：機械性、化學性或物理性等傷害。</w:t>
      </w:r>
    </w:p>
    <w:p w:rsidR="0032223B" w:rsidRPr="00A4056A" w:rsidRDefault="0032223B" w:rsidP="00714A77">
      <w:pPr>
        <w:adjustRightInd w:val="0"/>
        <w:snapToGrid w:val="0"/>
        <w:spacing w:before="120" w:line="360" w:lineRule="atLeast"/>
        <w:ind w:leftChars="-1" w:left="567" w:hangingChars="237" w:hanging="569"/>
        <w:jc w:val="both"/>
        <w:rPr>
          <w:rFonts w:ascii="標楷體" w:eastAsia="標楷體" w:hAnsi="標楷體"/>
          <w:szCs w:val="24"/>
        </w:rPr>
      </w:pPr>
      <w:r w:rsidRPr="00A4056A">
        <w:rPr>
          <w:rFonts w:ascii="標楷體" w:eastAsia="標楷體" w:hAnsi="標楷體"/>
          <w:szCs w:val="24"/>
        </w:rPr>
        <w:t>(八)</w:t>
      </w:r>
      <w:r w:rsidRPr="00A4056A">
        <w:rPr>
          <w:rFonts w:ascii="標楷體" w:eastAsia="標楷體" w:hAnsi="標楷體" w:hint="eastAsia"/>
          <w:szCs w:val="24"/>
        </w:rPr>
        <w:tab/>
      </w:r>
      <w:r w:rsidRPr="00A4056A">
        <w:rPr>
          <w:rFonts w:ascii="標楷體" w:eastAsia="標楷體" w:hAnsi="標楷體"/>
          <w:szCs w:val="24"/>
        </w:rPr>
        <w:t>其他運作場所之緊急事故。</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本指引適用於須建立及執行緊急應變措施，以符合</w:t>
      </w:r>
      <w:r w:rsidR="003F7C54" w:rsidRPr="00A4056A">
        <w:rPr>
          <w:rFonts w:ascii="標楷體" w:eastAsia="標楷體" w:hAnsi="標楷體" w:hint="eastAsia"/>
          <w:szCs w:val="24"/>
          <w:u w:val="single"/>
        </w:rPr>
        <w:t>職業</w:t>
      </w:r>
      <w:r w:rsidRPr="00A4056A">
        <w:rPr>
          <w:rFonts w:ascii="標楷體" w:eastAsia="標楷體" w:hAnsi="標楷體"/>
          <w:szCs w:val="24"/>
        </w:rPr>
        <w:t>安全衛生法規要求及本身需求之事業單位。事業單位亦可參考本指引之基本原則及建議性作法，以建立、實施及維持符合職業安全衛生管理系統相關規範要求之緊急應變措施管理計畫。</w:t>
      </w:r>
    </w:p>
    <w:p w:rsidR="0032223B" w:rsidRPr="00A4056A" w:rsidRDefault="0032223B" w:rsidP="00714A77">
      <w:pPr>
        <w:snapToGrid w:val="0"/>
        <w:spacing w:before="120" w:line="360" w:lineRule="atLeast"/>
        <w:rPr>
          <w:rFonts w:ascii="標楷體" w:eastAsia="標楷體" w:hAnsi="標楷體"/>
          <w:szCs w:val="24"/>
        </w:rPr>
      </w:pPr>
    </w:p>
    <w:p w:rsidR="0032223B" w:rsidRPr="00A4056A" w:rsidRDefault="0032223B" w:rsidP="00714A77">
      <w:pPr>
        <w:pStyle w:val="2"/>
        <w:snapToGrid w:val="0"/>
        <w:spacing w:before="120" w:line="360" w:lineRule="atLeast"/>
        <w:rPr>
          <w:bCs/>
          <w:szCs w:val="24"/>
        </w:rPr>
      </w:pPr>
      <w:r w:rsidRPr="00A4056A">
        <w:rPr>
          <w:bCs/>
          <w:szCs w:val="24"/>
        </w:rPr>
        <w:t>三、用語與定義</w:t>
      </w:r>
    </w:p>
    <w:p w:rsidR="0032223B" w:rsidRPr="00A4056A" w:rsidRDefault="0032223B" w:rsidP="00714A77">
      <w:pPr>
        <w:pStyle w:val="2"/>
        <w:widowControl w:val="0"/>
        <w:snapToGrid w:val="0"/>
        <w:spacing w:before="120" w:line="360" w:lineRule="atLeast"/>
        <w:ind w:left="0" w:firstLineChars="200" w:firstLine="480"/>
        <w:jc w:val="both"/>
        <w:rPr>
          <w:szCs w:val="24"/>
        </w:rPr>
      </w:pPr>
      <w:r w:rsidRPr="00A4056A">
        <w:rPr>
          <w:szCs w:val="24"/>
        </w:rPr>
        <w:t>本指引採用TOSHMS相同之用語與定義，額外之用語與定義如下：</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szCs w:val="24"/>
        </w:rPr>
        <w:t>(</w:t>
      </w:r>
      <w:proofErr w:type="gramStart"/>
      <w:r w:rsidRPr="00A4056A">
        <w:rPr>
          <w:rFonts w:ascii="標楷體" w:eastAsia="標楷體" w:hAnsi="標楷體"/>
          <w:szCs w:val="24"/>
        </w:rPr>
        <w:t>一</w:t>
      </w:r>
      <w:proofErr w:type="gramEnd"/>
      <w:r w:rsidRPr="00A4056A">
        <w:rPr>
          <w:rFonts w:ascii="標楷體" w:eastAsia="標楷體" w:hAnsi="標楷體"/>
          <w:szCs w:val="24"/>
        </w:rPr>
        <w:t>)</w:t>
      </w:r>
      <w:r w:rsidRPr="00A4056A">
        <w:rPr>
          <w:rFonts w:ascii="標楷體" w:eastAsia="標楷體" w:hAnsi="標楷體" w:hint="eastAsia"/>
          <w:szCs w:val="24"/>
        </w:rPr>
        <w:tab/>
      </w:r>
      <w:r w:rsidRPr="00A4056A">
        <w:rPr>
          <w:rFonts w:ascii="標楷體" w:eastAsia="標楷體" w:hAnsi="標楷體"/>
          <w:szCs w:val="24"/>
        </w:rPr>
        <w:t>後果分析(Consequence Analysis)</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szCs w:val="24"/>
        </w:rPr>
        <w:t xml:space="preserve">     </w:t>
      </w:r>
      <w:r w:rsidRPr="00A4056A">
        <w:rPr>
          <w:rFonts w:ascii="標楷體" w:eastAsia="標楷體" w:hAnsi="標楷體"/>
          <w:szCs w:val="24"/>
        </w:rPr>
        <w:t>對任</w:t>
      </w:r>
      <w:proofErr w:type="gramStart"/>
      <w:r w:rsidRPr="00A4056A">
        <w:rPr>
          <w:rFonts w:ascii="標楷體" w:eastAsia="標楷體" w:hAnsi="標楷體"/>
          <w:szCs w:val="24"/>
        </w:rPr>
        <w:t>一</w:t>
      </w:r>
      <w:proofErr w:type="gramEnd"/>
      <w:r w:rsidRPr="00A4056A">
        <w:rPr>
          <w:rFonts w:ascii="標楷體" w:eastAsia="標楷體" w:hAnsi="標楷體"/>
          <w:szCs w:val="24"/>
        </w:rPr>
        <w:t>意外事故所可能產生的危害範圍及影響程度，包括對人口、環境及設備財產等損失，所採取之模擬與預測。</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szCs w:val="24"/>
        </w:rPr>
        <w:lastRenderedPageBreak/>
        <w:t>(二)</w:t>
      </w:r>
      <w:r w:rsidRPr="00A4056A">
        <w:rPr>
          <w:rFonts w:ascii="標楷體" w:eastAsia="標楷體" w:hAnsi="標楷體" w:hint="eastAsia"/>
          <w:szCs w:val="24"/>
        </w:rPr>
        <w:tab/>
      </w:r>
      <w:r w:rsidRPr="00A4056A">
        <w:rPr>
          <w:rFonts w:ascii="標楷體" w:eastAsia="標楷體" w:hAnsi="標楷體"/>
          <w:szCs w:val="24"/>
        </w:rPr>
        <w:t>緊急應變(Emergency Response)</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szCs w:val="24"/>
        </w:rPr>
        <w:t xml:space="preserve">     </w:t>
      </w:r>
      <w:r w:rsidRPr="00A4056A">
        <w:rPr>
          <w:rFonts w:ascii="標楷體" w:eastAsia="標楷體" w:hAnsi="標楷體"/>
          <w:szCs w:val="24"/>
        </w:rPr>
        <w:t>因應事業單位發生之事故，由第一線員工或特定組織所立即採取之行動方案或措施。</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szCs w:val="24"/>
        </w:rPr>
        <w:t>(三)</w:t>
      </w:r>
      <w:r w:rsidRPr="00A4056A">
        <w:rPr>
          <w:rFonts w:ascii="標楷體" w:eastAsia="標楷體" w:hAnsi="標楷體" w:hint="eastAsia"/>
          <w:szCs w:val="24"/>
        </w:rPr>
        <w:tab/>
      </w:r>
      <w:r w:rsidRPr="00A4056A">
        <w:rPr>
          <w:rFonts w:ascii="標楷體" w:eastAsia="標楷體" w:hAnsi="標楷體"/>
          <w:szCs w:val="24"/>
        </w:rPr>
        <w:t>緊急應變計畫(Emergency Response Plan，ERP)</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szCs w:val="24"/>
        </w:rPr>
        <w:t xml:space="preserve">     </w:t>
      </w:r>
      <w:r w:rsidRPr="00A4056A">
        <w:rPr>
          <w:rFonts w:ascii="標楷體" w:eastAsia="標楷體" w:hAnsi="標楷體"/>
          <w:szCs w:val="24"/>
        </w:rPr>
        <w:t>事業單位依作業場所風險與內外部資源，所發展出合適因應緊急事故的計畫。</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szCs w:val="24"/>
        </w:rPr>
        <w:t>(四)</w:t>
      </w:r>
      <w:r w:rsidRPr="00A4056A">
        <w:rPr>
          <w:rFonts w:ascii="標楷體" w:eastAsia="標楷體" w:hAnsi="標楷體" w:hint="eastAsia"/>
          <w:szCs w:val="24"/>
        </w:rPr>
        <w:tab/>
      </w:r>
      <w:r w:rsidRPr="00A4056A">
        <w:rPr>
          <w:rFonts w:ascii="標楷體" w:eastAsia="標楷體" w:hAnsi="標楷體"/>
          <w:szCs w:val="24"/>
        </w:rPr>
        <w:t>緊急應變小組(Emergency Response Team，ERT)</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szCs w:val="24"/>
        </w:rPr>
        <w:t xml:space="preserve">     </w:t>
      </w:r>
      <w:r w:rsidRPr="00A4056A">
        <w:rPr>
          <w:rFonts w:ascii="標楷體" w:eastAsia="標楷體" w:hAnsi="標楷體"/>
          <w:szCs w:val="24"/>
        </w:rPr>
        <w:t>事業單位為因應緊急事故所成立的組織。緊急應變小組應事先成立，且須建立旗下各分組之權責分工。</w:t>
      </w:r>
    </w:p>
    <w:p w:rsidR="0032223B" w:rsidRPr="00A4056A" w:rsidRDefault="0032223B" w:rsidP="00714A77">
      <w:pPr>
        <w:adjustRightInd w:val="0"/>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szCs w:val="24"/>
        </w:rPr>
        <w:t>(五)</w:t>
      </w:r>
      <w:r w:rsidRPr="00A4056A">
        <w:rPr>
          <w:rFonts w:ascii="標楷體" w:eastAsia="標楷體" w:hAnsi="標楷體" w:hint="eastAsia"/>
          <w:szCs w:val="24"/>
        </w:rPr>
        <w:tab/>
      </w:r>
      <w:r w:rsidRPr="00A4056A">
        <w:rPr>
          <w:rFonts w:ascii="標楷體" w:eastAsia="標楷體" w:hAnsi="標楷體"/>
          <w:szCs w:val="24"/>
        </w:rPr>
        <w:t>緊急應變中心(Emergency Response Center，ERC)</w:t>
      </w:r>
    </w:p>
    <w:p w:rsidR="0032223B" w:rsidRPr="00A4056A" w:rsidRDefault="0032223B" w:rsidP="00714A77">
      <w:pPr>
        <w:snapToGrid w:val="0"/>
        <w:spacing w:before="120" w:line="360" w:lineRule="atLeast"/>
        <w:ind w:leftChars="236" w:left="566"/>
        <w:rPr>
          <w:rFonts w:ascii="標楷體" w:eastAsia="標楷體" w:hAnsi="標楷體"/>
          <w:szCs w:val="24"/>
        </w:rPr>
      </w:pPr>
      <w:r w:rsidRPr="00A4056A">
        <w:rPr>
          <w:rFonts w:ascii="標楷體" w:eastAsia="標楷體" w:hAnsi="標楷體"/>
          <w:szCs w:val="24"/>
        </w:rPr>
        <w:t>為發生緊急狀況時，緊急應變小組能有效指揮應變之處所。應變中心的設置地點須考量其結構安全性、遠離危害物之危害與污染區域、及人員緊急疏散等問題。</w:t>
      </w:r>
    </w:p>
    <w:p w:rsidR="0032223B" w:rsidRPr="00A4056A" w:rsidRDefault="0032223B" w:rsidP="00714A77">
      <w:pPr>
        <w:snapToGrid w:val="0"/>
        <w:spacing w:before="120" w:line="360" w:lineRule="atLeast"/>
        <w:rPr>
          <w:rFonts w:ascii="標楷體" w:eastAsia="標楷體" w:hAnsi="標楷體"/>
          <w:szCs w:val="24"/>
        </w:rPr>
      </w:pPr>
    </w:p>
    <w:p w:rsidR="0032223B" w:rsidRPr="00A4056A" w:rsidRDefault="0032223B" w:rsidP="00714A77">
      <w:pPr>
        <w:pStyle w:val="2"/>
        <w:snapToGrid w:val="0"/>
        <w:spacing w:before="120" w:line="360" w:lineRule="atLeast"/>
        <w:ind w:left="360" w:hangingChars="150" w:hanging="360"/>
        <w:rPr>
          <w:szCs w:val="24"/>
        </w:rPr>
      </w:pPr>
      <w:r w:rsidRPr="00A4056A">
        <w:rPr>
          <w:bCs/>
          <w:szCs w:val="24"/>
        </w:rPr>
        <w:t>四、</w:t>
      </w:r>
      <w:r w:rsidRPr="00A4056A">
        <w:rPr>
          <w:szCs w:val="24"/>
        </w:rPr>
        <w:t>緊急應變措施之作業流程及基本原則</w:t>
      </w:r>
    </w:p>
    <w:p w:rsidR="0032223B" w:rsidRPr="00A4056A" w:rsidRDefault="0032223B" w:rsidP="00714A77">
      <w:pPr>
        <w:pStyle w:val="2"/>
        <w:snapToGrid w:val="0"/>
        <w:spacing w:before="120" w:line="360" w:lineRule="atLeast"/>
        <w:ind w:left="0" w:firstLineChars="200" w:firstLine="480"/>
        <w:rPr>
          <w:szCs w:val="24"/>
        </w:rPr>
      </w:pPr>
      <w:r w:rsidRPr="00A4056A">
        <w:rPr>
          <w:rFonts w:hint="eastAsia"/>
          <w:szCs w:val="24"/>
        </w:rPr>
        <w:t>緊急應變計畫</w:t>
      </w:r>
      <w:r w:rsidRPr="00A4056A">
        <w:rPr>
          <w:szCs w:val="24"/>
        </w:rPr>
        <w:t>之參考作業流程如下，而其在執行上之基本考量或原則分述於</w:t>
      </w:r>
      <w:proofErr w:type="gramStart"/>
      <w:r w:rsidRPr="00A4056A">
        <w:rPr>
          <w:szCs w:val="24"/>
        </w:rPr>
        <w:t>后</w:t>
      </w:r>
      <w:proofErr w:type="gramEnd"/>
      <w:r w:rsidRPr="00A4056A">
        <w:rPr>
          <w:szCs w:val="24"/>
        </w:rPr>
        <w:t>：</w:t>
      </w:r>
    </w:p>
    <w:p w:rsidR="00502860" w:rsidRPr="00A4056A" w:rsidRDefault="00502860" w:rsidP="00502860">
      <w:pPr>
        <w:adjustRightInd w:val="0"/>
        <w:snapToGrid w:val="0"/>
        <w:spacing w:line="360" w:lineRule="exact"/>
        <w:ind w:leftChars="150" w:left="478" w:hangingChars="42" w:hanging="118"/>
        <w:jc w:val="both"/>
        <w:rPr>
          <w:rFonts w:ascii="標楷體" w:eastAsia="標楷體" w:hAnsi="標楷體"/>
          <w:sz w:val="28"/>
          <w:szCs w:val="28"/>
        </w:rPr>
      </w:pP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38" style="position:absolute;left:0;text-align:left;z-index:251661312" from="243pt,14pt" to="243pt,104.75pt"/>
        </w:pict>
      </w:r>
      <w:r w:rsidRPr="00A4056A">
        <w:rPr>
          <w:rFonts w:ascii="標楷體" w:eastAsia="標楷體" w:hAnsi="標楷體"/>
          <w:noProof/>
          <w:sz w:val="28"/>
          <w:szCs w:val="28"/>
        </w:rPr>
        <w:pict>
          <v:line id="_x0000_s1036" style="position:absolute;left:0;text-align:left;z-index:251659264" from="243pt,14pt" to="270pt,14pt">
            <v:stroke endarrow="block"/>
          </v:line>
        </w:pict>
      </w:r>
      <w:r w:rsidRPr="00A4056A">
        <w:rPr>
          <w:rFonts w:ascii="標楷體" w:eastAsia="標楷體" w:hAnsi="標楷體"/>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270pt;margin-top:0;width:189pt;height:24.1pt;z-index:251653120">
            <v:textbox style="mso-next-textbox:#_x0000_s1030">
              <w:txbxContent>
                <w:p w:rsidR="003F7C54" w:rsidRPr="00A62989" w:rsidRDefault="003F7C54" w:rsidP="00502860">
                  <w:pPr>
                    <w:snapToGrid w:val="0"/>
                    <w:jc w:val="center"/>
                    <w:rPr>
                      <w:rFonts w:eastAsia="標楷體"/>
                      <w:sz w:val="20"/>
                    </w:rPr>
                  </w:pPr>
                  <w:proofErr w:type="gramStart"/>
                  <w:r>
                    <w:rPr>
                      <w:rFonts w:eastAsia="標楷體" w:hint="eastAsia"/>
                      <w:sz w:val="20"/>
                    </w:rPr>
                    <w:t>研</w:t>
                  </w:r>
                  <w:proofErr w:type="gramEnd"/>
                  <w:r>
                    <w:rPr>
                      <w:rFonts w:eastAsia="標楷體" w:hint="eastAsia"/>
                      <w:sz w:val="20"/>
                    </w:rPr>
                    <w:t>訂緊急應變計畫</w:t>
                  </w:r>
                  <w:r>
                    <w:rPr>
                      <w:rFonts w:eastAsia="標楷體" w:hint="eastAsia"/>
                      <w:sz w:val="20"/>
                    </w:rPr>
                    <w:t xml:space="preserve"> (</w:t>
                  </w:r>
                  <w:r>
                    <w:rPr>
                      <w:rFonts w:eastAsia="標楷體" w:hint="eastAsia"/>
                      <w:sz w:val="20"/>
                    </w:rPr>
                    <w:t>四</w:t>
                  </w:r>
                  <w:r>
                    <w:rPr>
                      <w:rFonts w:eastAsia="標楷體" w:hint="eastAsia"/>
                      <w:sz w:val="20"/>
                    </w:rPr>
                    <w:t>)</w:t>
                  </w:r>
                </w:p>
              </w:txbxContent>
            </v:textbox>
          </v:shape>
        </w:pict>
      </w:r>
      <w:r w:rsidRPr="00A4056A">
        <w:rPr>
          <w:rFonts w:ascii="標楷體" w:eastAsia="標楷體" w:hAnsi="標楷體"/>
          <w:noProof/>
          <w:sz w:val="28"/>
          <w:szCs w:val="28"/>
        </w:rPr>
        <w:pict>
          <v:shape id="_x0000_s1026" type="#_x0000_t202" style="position:absolute;left:0;text-align:left;margin-left:63pt;margin-top:14pt;width:152.45pt;height:24.1pt;z-index:251649024">
            <v:textbox style="mso-next-textbox:#_x0000_s1026">
              <w:txbxContent>
                <w:p w:rsidR="003F7C54" w:rsidRDefault="003F7C54" w:rsidP="00502860">
                  <w:pPr>
                    <w:snapToGrid w:val="0"/>
                    <w:jc w:val="center"/>
                    <w:rPr>
                      <w:rFonts w:eastAsia="標楷體"/>
                      <w:sz w:val="20"/>
                    </w:rPr>
                  </w:pPr>
                  <w:r w:rsidRPr="00A62989">
                    <w:rPr>
                      <w:rFonts w:eastAsia="標楷體" w:hint="eastAsia"/>
                      <w:sz w:val="20"/>
                    </w:rPr>
                    <w:t>選擇參與計</w:t>
                  </w:r>
                  <w:r>
                    <w:rPr>
                      <w:rFonts w:eastAsia="標楷體" w:hint="eastAsia"/>
                      <w:sz w:val="20"/>
                    </w:rPr>
                    <w:t>畫</w:t>
                  </w:r>
                  <w:r w:rsidRPr="00A62989">
                    <w:rPr>
                      <w:rFonts w:eastAsia="標楷體" w:hint="eastAsia"/>
                      <w:sz w:val="20"/>
                    </w:rPr>
                    <w:t>之成員</w:t>
                  </w:r>
                  <w:r>
                    <w:rPr>
                      <w:rFonts w:eastAsia="標楷體" w:hint="eastAsia"/>
                      <w:sz w:val="20"/>
                    </w:rPr>
                    <w:t xml:space="preserve"> (</w:t>
                  </w:r>
                  <w:proofErr w:type="gramStart"/>
                  <w:r>
                    <w:rPr>
                      <w:rFonts w:eastAsia="標楷體" w:hint="eastAsia"/>
                      <w:sz w:val="20"/>
                    </w:rPr>
                    <w:t>一</w:t>
                  </w:r>
                  <w:proofErr w:type="gramEnd"/>
                  <w:r>
                    <w:rPr>
                      <w:rFonts w:eastAsia="標楷體" w:hint="eastAsia"/>
                      <w:sz w:val="20"/>
                    </w:rPr>
                    <w:t>)</w:t>
                  </w:r>
                </w:p>
                <w:p w:rsidR="003F7C54" w:rsidRPr="00A62989" w:rsidRDefault="003F7C54" w:rsidP="00502860">
                  <w:pPr>
                    <w:snapToGrid w:val="0"/>
                    <w:jc w:val="center"/>
                    <w:rPr>
                      <w:rFonts w:eastAsia="標楷體"/>
                      <w:sz w:val="20"/>
                    </w:rPr>
                  </w:pPr>
                  <w:r>
                    <w:rPr>
                      <w:rFonts w:eastAsia="標楷體" w:hint="eastAsia"/>
                      <w:sz w:val="20"/>
                    </w:rPr>
                    <w:t>)</w:t>
                  </w:r>
                </w:p>
              </w:txbxContent>
            </v:textbox>
          </v:shape>
        </w:pict>
      </w: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42" style="position:absolute;left:0;text-align:left;z-index:251665408" from="45pt,6.1pt" to="63pt,6.1pt">
            <v:stroke endarrow="block"/>
          </v:line>
        </w:pict>
      </w:r>
      <w:r w:rsidRPr="00A4056A">
        <w:rPr>
          <w:rFonts w:ascii="標楷體" w:eastAsia="標楷體" w:hAnsi="標楷體"/>
          <w:noProof/>
          <w:sz w:val="28"/>
          <w:szCs w:val="28"/>
        </w:rPr>
        <w:pict>
          <v:line id="_x0000_s1041" style="position:absolute;left:0;text-align:left;flip:y;z-index:251664384" from="45pt,6.1pt" to="45pt,117pt"/>
        </w:pict>
      </w:r>
      <w:r w:rsidRPr="00A4056A">
        <w:rPr>
          <w:rFonts w:ascii="標楷體" w:eastAsia="標楷體" w:hAnsi="標楷體"/>
          <w:noProof/>
          <w:sz w:val="28"/>
          <w:szCs w:val="28"/>
        </w:rPr>
        <w:pict>
          <v:line id="_x0000_s1031" style="position:absolute;left:0;text-align:left;z-index:251654144" from="5in,6.1pt" to="5in,24.5pt">
            <v:stroke endarrow="block"/>
          </v:line>
        </w:pict>
      </w: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shape id="_x0000_s1032" type="#_x0000_t202" style="position:absolute;left:0;text-align:left;margin-left:270pt;margin-top:10.35pt;width:189pt;height:24.05pt;z-index:251655168">
            <v:textbox style="mso-next-textbox:#_x0000_s1032">
              <w:txbxContent>
                <w:p w:rsidR="003F7C54" w:rsidRPr="00A62989" w:rsidRDefault="003F7C54" w:rsidP="00502860">
                  <w:pPr>
                    <w:snapToGrid w:val="0"/>
                    <w:jc w:val="center"/>
                    <w:rPr>
                      <w:rFonts w:eastAsia="標楷體"/>
                      <w:sz w:val="20"/>
                    </w:rPr>
                  </w:pPr>
                  <w:r>
                    <w:rPr>
                      <w:rFonts w:eastAsia="標楷體" w:hint="eastAsia"/>
                      <w:sz w:val="20"/>
                    </w:rPr>
                    <w:t>緊急應變之訓練及演練</w:t>
                  </w:r>
                  <w:r>
                    <w:rPr>
                      <w:rFonts w:eastAsia="標楷體" w:hint="eastAsia"/>
                      <w:sz w:val="20"/>
                    </w:rPr>
                    <w:t xml:space="preserve"> (</w:t>
                  </w:r>
                  <w:r>
                    <w:rPr>
                      <w:rFonts w:eastAsia="標楷體" w:hint="eastAsia"/>
                      <w:sz w:val="20"/>
                    </w:rPr>
                    <w:t>五</w:t>
                  </w:r>
                  <w:r>
                    <w:rPr>
                      <w:rFonts w:eastAsia="標楷體" w:hint="eastAsia"/>
                      <w:sz w:val="20"/>
                    </w:rPr>
                    <w:t>)</w:t>
                  </w:r>
                </w:p>
              </w:txbxContent>
            </v:textbox>
          </v:shape>
        </w:pict>
      </w:r>
      <w:r w:rsidRPr="00A4056A">
        <w:rPr>
          <w:rFonts w:ascii="標楷體" w:eastAsia="標楷體" w:hAnsi="標楷體"/>
          <w:noProof/>
          <w:sz w:val="28"/>
          <w:szCs w:val="28"/>
        </w:rPr>
        <w:pict>
          <v:line id="_x0000_s1028" style="position:absolute;left:0;text-align:left;z-index:251651072" from="135pt,.8pt" to="135pt,19.2pt">
            <v:stroke endarrow="block"/>
          </v:line>
        </w:pict>
      </w: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33" style="position:absolute;left:0;text-align:left;z-index:251656192" from="5in,16.75pt" to="5in,35.2pt">
            <v:stroke endarrow="block"/>
          </v:line>
        </w:pict>
      </w:r>
      <w:r w:rsidRPr="00A4056A">
        <w:rPr>
          <w:rFonts w:ascii="標楷體" w:eastAsia="標楷體" w:hAnsi="標楷體"/>
          <w:noProof/>
          <w:sz w:val="28"/>
          <w:szCs w:val="28"/>
        </w:rPr>
        <w:pict>
          <v:shape id="_x0000_s1027" type="#_x0000_t202" style="position:absolute;left:0;text-align:left;margin-left:63pt;margin-top:.35pt;width:153pt;height:24.05pt;z-index:251650048">
            <v:textbox style="mso-next-textbox:#_x0000_s1027">
              <w:txbxContent>
                <w:p w:rsidR="003F7C54" w:rsidRPr="00A62989" w:rsidRDefault="003F7C54" w:rsidP="00502860">
                  <w:pPr>
                    <w:snapToGrid w:val="0"/>
                    <w:jc w:val="center"/>
                    <w:rPr>
                      <w:rFonts w:eastAsia="標楷體"/>
                      <w:sz w:val="20"/>
                    </w:rPr>
                  </w:pPr>
                  <w:r>
                    <w:rPr>
                      <w:rFonts w:eastAsia="標楷體" w:hint="eastAsia"/>
                      <w:sz w:val="20"/>
                    </w:rPr>
                    <w:t>危害辨識及風險評估</w:t>
                  </w:r>
                  <w:r>
                    <w:rPr>
                      <w:rFonts w:eastAsia="標楷體" w:hint="eastAsia"/>
                      <w:sz w:val="20"/>
                    </w:rPr>
                    <w:t xml:space="preserve"> (</w:t>
                  </w:r>
                  <w:r>
                    <w:rPr>
                      <w:rFonts w:eastAsia="標楷體" w:hint="eastAsia"/>
                      <w:sz w:val="20"/>
                    </w:rPr>
                    <w:t>二</w:t>
                  </w:r>
                  <w:r>
                    <w:rPr>
                      <w:rFonts w:eastAsia="標楷體" w:hint="eastAsia"/>
                      <w:sz w:val="20"/>
                    </w:rPr>
                    <w:t>)</w:t>
                  </w:r>
                </w:p>
              </w:txbxContent>
            </v:textbox>
          </v:shape>
        </w:pict>
      </w:r>
    </w:p>
    <w:p w:rsidR="00502860" w:rsidRPr="00A4056A" w:rsidRDefault="0019258B" w:rsidP="00502860">
      <w:pPr>
        <w:tabs>
          <w:tab w:val="left" w:pos="4140"/>
        </w:tabs>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29" style="position:absolute;left:0;text-align:left;z-index:251652096" from="135pt,7.1pt" to="135pt,22.7pt">
            <v:stroke endarrow="block"/>
          </v:line>
        </w:pict>
      </w: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37" style="position:absolute;left:0;text-align:left;z-index:251660288" from="3in,14.75pt" to="243pt,14.75pt"/>
        </w:pict>
      </w:r>
      <w:r w:rsidRPr="00A4056A">
        <w:rPr>
          <w:rFonts w:ascii="標楷體" w:eastAsia="標楷體" w:hAnsi="標楷體"/>
          <w:noProof/>
          <w:sz w:val="28"/>
          <w:szCs w:val="28"/>
        </w:rPr>
        <w:pict>
          <v:shape id="_x0000_s1035" type="#_x0000_t202" style="position:absolute;left:0;text-align:left;margin-left:63pt;margin-top:4.65pt;width:153pt;height:24.1pt;z-index:251658240">
            <v:textbox style="mso-next-textbox:#_x0000_s1035">
              <w:txbxContent>
                <w:p w:rsidR="003F7C54" w:rsidRPr="00C91879" w:rsidRDefault="003F7C54" w:rsidP="00502860">
                  <w:pPr>
                    <w:snapToGrid w:val="0"/>
                    <w:jc w:val="center"/>
                    <w:rPr>
                      <w:rFonts w:eastAsia="標楷體"/>
                      <w:sz w:val="20"/>
                    </w:rPr>
                  </w:pPr>
                  <w:r w:rsidRPr="00C91879">
                    <w:rPr>
                      <w:rFonts w:eastAsia="標楷體" w:hAnsi="標楷體"/>
                      <w:sz w:val="20"/>
                    </w:rPr>
                    <w:t>應變能力及資源的評估</w:t>
                  </w:r>
                  <w:r>
                    <w:rPr>
                      <w:rFonts w:eastAsia="標楷體" w:hAnsi="標楷體" w:hint="eastAsia"/>
                      <w:sz w:val="20"/>
                    </w:rPr>
                    <w:t xml:space="preserve"> (</w:t>
                  </w:r>
                  <w:r>
                    <w:rPr>
                      <w:rFonts w:eastAsia="標楷體" w:hAnsi="標楷體" w:hint="eastAsia"/>
                      <w:sz w:val="20"/>
                    </w:rPr>
                    <w:t>三</w:t>
                  </w:r>
                  <w:r>
                    <w:rPr>
                      <w:rFonts w:eastAsia="標楷體" w:hAnsi="標楷體" w:hint="eastAsia"/>
                      <w:sz w:val="20"/>
                    </w:rPr>
                    <w:t>)</w:t>
                  </w:r>
                </w:p>
              </w:txbxContent>
            </v:textbox>
          </v:shape>
        </w:pict>
      </w:r>
      <w:r w:rsidRPr="00A4056A">
        <w:rPr>
          <w:rFonts w:ascii="標楷體" w:eastAsia="標楷體" w:hAnsi="標楷體"/>
          <w:noProof/>
          <w:sz w:val="28"/>
          <w:szCs w:val="28"/>
        </w:rPr>
        <w:pict>
          <v:shape id="_x0000_s1034" type="#_x0000_t202" style="position:absolute;left:0;text-align:left;margin-left:270pt;margin-top:.75pt;width:189pt;height:24.1pt;z-index:251657216">
            <v:textbox style="mso-next-textbox:#_x0000_s1034">
              <w:txbxContent>
                <w:p w:rsidR="003F7C54" w:rsidRPr="00352BCF" w:rsidRDefault="003F7C54" w:rsidP="00502860">
                  <w:pPr>
                    <w:snapToGrid w:val="0"/>
                    <w:jc w:val="center"/>
                    <w:rPr>
                      <w:rFonts w:ascii="標楷體" w:eastAsia="標楷體" w:hAnsi="標楷體"/>
                      <w:sz w:val="20"/>
                    </w:rPr>
                  </w:pPr>
                  <w:r w:rsidRPr="00352BCF">
                    <w:rPr>
                      <w:rFonts w:ascii="標楷體" w:eastAsia="標楷體" w:hAnsi="標楷體" w:hint="eastAsia"/>
                      <w:sz w:val="20"/>
                    </w:rPr>
                    <w:t>緊急應變計畫之檢討修正及紀錄 (</w:t>
                  </w:r>
                  <w:r>
                    <w:rPr>
                      <w:rFonts w:ascii="標楷體" w:eastAsia="標楷體" w:hAnsi="標楷體" w:hint="eastAsia"/>
                      <w:sz w:val="20"/>
                    </w:rPr>
                    <w:t>六</w:t>
                  </w:r>
                  <w:r w:rsidRPr="00352BCF">
                    <w:rPr>
                      <w:rFonts w:ascii="標楷體" w:eastAsia="標楷體" w:hAnsi="標楷體" w:hint="eastAsia"/>
                      <w:sz w:val="20"/>
                    </w:rPr>
                    <w:t>)</w:t>
                  </w:r>
                </w:p>
              </w:txbxContent>
            </v:textbox>
          </v:shape>
        </w:pict>
      </w: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39" style="position:absolute;left:0;text-align:left;z-index:251662336" from="5in,6.85pt" to="5in,27pt"/>
        </w:pict>
      </w:r>
    </w:p>
    <w:p w:rsidR="00502860" w:rsidRPr="00A4056A" w:rsidRDefault="0019258B" w:rsidP="00502860">
      <w:pPr>
        <w:adjustRightInd w:val="0"/>
        <w:snapToGrid w:val="0"/>
        <w:spacing w:line="360" w:lineRule="exact"/>
        <w:ind w:leftChars="150" w:left="478" w:hangingChars="42" w:hanging="118"/>
        <w:jc w:val="both"/>
        <w:rPr>
          <w:rFonts w:ascii="標楷體" w:eastAsia="標楷體" w:hAnsi="標楷體"/>
          <w:sz w:val="28"/>
          <w:szCs w:val="28"/>
        </w:rPr>
      </w:pPr>
      <w:r w:rsidRPr="00A4056A">
        <w:rPr>
          <w:rFonts w:ascii="標楷體" w:eastAsia="標楷體" w:hAnsi="標楷體"/>
          <w:noProof/>
          <w:sz w:val="28"/>
          <w:szCs w:val="28"/>
        </w:rPr>
        <w:pict>
          <v:line id="_x0000_s1040" style="position:absolute;left:0;text-align:left;flip:x;z-index:251663360" from="45pt,9pt" to="5in,9pt"/>
        </w:pict>
      </w:r>
    </w:p>
    <w:p w:rsidR="00502860" w:rsidRPr="00A4056A" w:rsidRDefault="00502860" w:rsidP="00502860">
      <w:pPr>
        <w:adjustRightInd w:val="0"/>
        <w:snapToGrid w:val="0"/>
        <w:spacing w:line="360" w:lineRule="exact"/>
        <w:ind w:leftChars="150" w:left="360"/>
        <w:jc w:val="both"/>
        <w:rPr>
          <w:rFonts w:ascii="標楷體" w:eastAsia="標楷體" w:hAnsi="標楷體"/>
          <w:sz w:val="28"/>
          <w:szCs w:val="28"/>
        </w:rPr>
      </w:pPr>
    </w:p>
    <w:p w:rsidR="0032223B" w:rsidRPr="00A4056A" w:rsidRDefault="0032223B" w:rsidP="00714A77">
      <w:pPr>
        <w:pStyle w:val="2"/>
        <w:widowControl w:val="0"/>
        <w:adjustRightInd w:val="0"/>
        <w:snapToGrid w:val="0"/>
        <w:spacing w:before="120" w:line="360" w:lineRule="atLeast"/>
        <w:ind w:left="708" w:hangingChars="295" w:hanging="708"/>
        <w:jc w:val="both"/>
        <w:rPr>
          <w:szCs w:val="24"/>
        </w:rPr>
      </w:pPr>
      <w:r w:rsidRPr="00A4056A">
        <w:rPr>
          <w:szCs w:val="24"/>
        </w:rPr>
        <w:t>（一）選擇參與計畫之成員</w:t>
      </w:r>
    </w:p>
    <w:p w:rsidR="0032223B" w:rsidRPr="00A4056A" w:rsidRDefault="0032223B" w:rsidP="00714A77">
      <w:pPr>
        <w:pStyle w:val="2"/>
        <w:widowControl w:val="0"/>
        <w:adjustRightInd w:val="0"/>
        <w:snapToGrid w:val="0"/>
        <w:spacing w:before="120" w:line="360" w:lineRule="atLeast"/>
        <w:ind w:leftChars="295" w:left="708" w:firstLineChars="0" w:firstLine="0"/>
        <w:jc w:val="both"/>
        <w:rPr>
          <w:szCs w:val="24"/>
        </w:rPr>
      </w:pPr>
      <w:r w:rsidRPr="00A4056A">
        <w:rPr>
          <w:szCs w:val="24"/>
        </w:rPr>
        <w:t>事業單位應指派一組具不同技術背景之人員，規劃合適之緊急應變計畫。</w:t>
      </w:r>
    </w:p>
    <w:p w:rsidR="0032223B" w:rsidRPr="00A4056A" w:rsidRDefault="0032223B" w:rsidP="00714A77">
      <w:pPr>
        <w:adjustRightInd w:val="0"/>
        <w:snapToGrid w:val="0"/>
        <w:spacing w:before="120" w:line="360" w:lineRule="atLeast"/>
        <w:ind w:left="708" w:hangingChars="295" w:hanging="708"/>
        <w:jc w:val="both"/>
        <w:rPr>
          <w:rFonts w:ascii="標楷體" w:eastAsia="標楷體" w:hAnsi="標楷體"/>
          <w:szCs w:val="24"/>
        </w:rPr>
      </w:pPr>
      <w:r w:rsidRPr="00A4056A">
        <w:rPr>
          <w:rFonts w:ascii="標楷體" w:eastAsia="標楷體" w:hAnsi="標楷體"/>
          <w:szCs w:val="24"/>
        </w:rPr>
        <w:t>（二）危害辨識及風險評估</w:t>
      </w:r>
    </w:p>
    <w:p w:rsidR="0032223B" w:rsidRPr="00A4056A" w:rsidRDefault="0032223B" w:rsidP="00714A77">
      <w:pPr>
        <w:pStyle w:val="2"/>
        <w:widowControl w:val="0"/>
        <w:adjustRightInd w:val="0"/>
        <w:snapToGrid w:val="0"/>
        <w:spacing w:before="120" w:line="360" w:lineRule="atLeast"/>
        <w:ind w:leftChars="295" w:left="708" w:firstLineChars="0" w:firstLine="0"/>
        <w:jc w:val="both"/>
        <w:rPr>
          <w:szCs w:val="24"/>
        </w:rPr>
      </w:pPr>
      <w:r w:rsidRPr="00A4056A">
        <w:rPr>
          <w:szCs w:val="24"/>
        </w:rPr>
        <w:t>事業單位應依危害辨識及風險控制結果，確認須採取應變措施以控制殘餘風險之緊急狀況，作為規劃緊急應變計畫之依據。</w:t>
      </w:r>
    </w:p>
    <w:p w:rsidR="0032223B" w:rsidRPr="00A4056A" w:rsidRDefault="0032223B" w:rsidP="00714A77">
      <w:pPr>
        <w:pStyle w:val="2"/>
        <w:widowControl w:val="0"/>
        <w:adjustRightInd w:val="0"/>
        <w:snapToGrid w:val="0"/>
        <w:spacing w:before="120" w:line="360" w:lineRule="atLeast"/>
        <w:ind w:left="708" w:hangingChars="295" w:hanging="708"/>
        <w:jc w:val="both"/>
        <w:rPr>
          <w:szCs w:val="24"/>
        </w:rPr>
      </w:pPr>
      <w:r w:rsidRPr="00A4056A">
        <w:rPr>
          <w:szCs w:val="24"/>
        </w:rPr>
        <w:t>（三）應變能力及資源的評估</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bCs/>
          <w:szCs w:val="24"/>
        </w:rPr>
      </w:pPr>
      <w:r w:rsidRPr="00A4056A">
        <w:rPr>
          <w:rFonts w:ascii="標楷體" w:eastAsia="標楷體" w:hAnsi="標楷體"/>
          <w:bCs/>
          <w:szCs w:val="24"/>
        </w:rPr>
        <w:t>1.</w:t>
      </w:r>
      <w:r w:rsidRPr="00A4056A">
        <w:rPr>
          <w:rFonts w:ascii="標楷體" w:eastAsia="標楷體" w:hAnsi="標楷體" w:hint="eastAsia"/>
          <w:szCs w:val="24"/>
        </w:rPr>
        <w:tab/>
      </w:r>
      <w:r w:rsidRPr="00A4056A">
        <w:rPr>
          <w:rFonts w:ascii="標楷體" w:eastAsia="標楷體" w:hAnsi="標楷體"/>
          <w:bCs/>
          <w:szCs w:val="24"/>
        </w:rPr>
        <w:t>事業單位應對現有應變能力及資源進行評估，能力包含相關員工的專業技能、經驗或訓練，而資源則包含器材、裝備及後勤支援供應等。</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2.</w:t>
      </w:r>
      <w:r w:rsidRPr="00A4056A">
        <w:rPr>
          <w:rFonts w:ascii="標楷體" w:eastAsia="標楷體" w:hAnsi="標楷體" w:hint="eastAsia"/>
          <w:szCs w:val="24"/>
        </w:rPr>
        <w:tab/>
      </w:r>
      <w:r w:rsidRPr="00A4056A">
        <w:rPr>
          <w:rFonts w:ascii="標楷體" w:eastAsia="標楷體" w:hAnsi="標楷體"/>
          <w:szCs w:val="24"/>
        </w:rPr>
        <w:t>事業單位應依所有可能的緊急狀況，置備所需之應變器材，且應定期維護保</w:t>
      </w:r>
      <w:r w:rsidRPr="00A4056A">
        <w:rPr>
          <w:rFonts w:ascii="標楷體" w:eastAsia="標楷體" w:hAnsi="標楷體"/>
          <w:szCs w:val="24"/>
        </w:rPr>
        <w:lastRenderedPageBreak/>
        <w:t>養，確保其隨時可發揮功效。</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3.</w:t>
      </w:r>
      <w:r w:rsidRPr="00A4056A">
        <w:rPr>
          <w:rFonts w:ascii="標楷體" w:eastAsia="標楷體" w:hAnsi="標楷體" w:hint="eastAsia"/>
          <w:szCs w:val="24"/>
        </w:rPr>
        <w:tab/>
      </w:r>
      <w:r w:rsidRPr="00A4056A">
        <w:rPr>
          <w:rFonts w:ascii="標楷體" w:eastAsia="標楷體" w:hAnsi="標楷體"/>
          <w:szCs w:val="24"/>
        </w:rPr>
        <w:t>事業單位應將足夠適量之緊急應變器材置放於緊急狀況下人員可迅速安全取用之處所，且應確保相關人員可迅速正確的使用。</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4.</w:t>
      </w:r>
      <w:r w:rsidRPr="00A4056A">
        <w:rPr>
          <w:rFonts w:ascii="標楷體" w:eastAsia="標楷體" w:hAnsi="標楷體" w:hint="eastAsia"/>
          <w:szCs w:val="24"/>
        </w:rPr>
        <w:tab/>
      </w:r>
      <w:r w:rsidRPr="00A4056A">
        <w:rPr>
          <w:rFonts w:ascii="標楷體" w:eastAsia="標楷體" w:hAnsi="標楷體"/>
          <w:szCs w:val="24"/>
        </w:rPr>
        <w:t>事業單位應建立外界可提供緊急應變支援之相關資訊，包含單位名稱、聯絡方式及可提供資源等，必要時可簽訂相互支援協定。</w:t>
      </w:r>
    </w:p>
    <w:p w:rsidR="0032223B" w:rsidRPr="00A4056A" w:rsidRDefault="0032223B" w:rsidP="00714A77">
      <w:pPr>
        <w:pStyle w:val="2"/>
        <w:widowControl w:val="0"/>
        <w:adjustRightInd w:val="0"/>
        <w:snapToGrid w:val="0"/>
        <w:spacing w:before="120" w:line="360" w:lineRule="atLeast"/>
        <w:ind w:leftChars="295" w:left="989" w:hangingChars="117" w:hanging="281"/>
        <w:jc w:val="both"/>
        <w:rPr>
          <w:szCs w:val="24"/>
        </w:rPr>
      </w:pPr>
      <w:r w:rsidRPr="00A4056A">
        <w:rPr>
          <w:szCs w:val="24"/>
        </w:rPr>
        <w:t>5.</w:t>
      </w:r>
      <w:r w:rsidRPr="00A4056A">
        <w:rPr>
          <w:rFonts w:hint="eastAsia"/>
          <w:szCs w:val="24"/>
        </w:rPr>
        <w:tab/>
      </w:r>
      <w:r w:rsidRPr="00A4056A">
        <w:rPr>
          <w:szCs w:val="24"/>
        </w:rPr>
        <w:t>事業單位應於適當地點設置緊急應變指揮中心，並置備應變所需之器材及資訊，作為指揮官與應變小組提供整體指揮之處所。</w:t>
      </w:r>
    </w:p>
    <w:p w:rsidR="0032223B" w:rsidRPr="00A4056A" w:rsidRDefault="0032223B" w:rsidP="00714A77">
      <w:pPr>
        <w:pStyle w:val="2"/>
        <w:widowControl w:val="0"/>
        <w:adjustRightInd w:val="0"/>
        <w:snapToGrid w:val="0"/>
        <w:spacing w:before="120" w:line="360" w:lineRule="atLeast"/>
        <w:ind w:left="708" w:hangingChars="295" w:hanging="708"/>
        <w:jc w:val="both"/>
        <w:rPr>
          <w:szCs w:val="24"/>
        </w:rPr>
      </w:pPr>
      <w:r w:rsidRPr="00A4056A">
        <w:rPr>
          <w:szCs w:val="24"/>
        </w:rPr>
        <w:t>（四）</w:t>
      </w:r>
      <w:proofErr w:type="gramStart"/>
      <w:r w:rsidRPr="00A4056A">
        <w:rPr>
          <w:szCs w:val="24"/>
        </w:rPr>
        <w:t>研</w:t>
      </w:r>
      <w:proofErr w:type="gramEnd"/>
      <w:r w:rsidRPr="00A4056A">
        <w:rPr>
          <w:szCs w:val="24"/>
        </w:rPr>
        <w:t>訂緊急應變計畫</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1.</w:t>
      </w:r>
      <w:r w:rsidRPr="00A4056A">
        <w:rPr>
          <w:rFonts w:ascii="標楷體" w:eastAsia="標楷體" w:hAnsi="標楷體" w:hint="eastAsia"/>
          <w:szCs w:val="24"/>
        </w:rPr>
        <w:tab/>
      </w:r>
      <w:r w:rsidRPr="00A4056A">
        <w:rPr>
          <w:rFonts w:ascii="標楷體" w:eastAsia="標楷體" w:hAnsi="標楷體"/>
          <w:szCs w:val="24"/>
        </w:rPr>
        <w:t>事業單位對所辨識出之緊急狀況應予以分類，並制定各類緊急狀況之應變指引，作為</w:t>
      </w:r>
      <w:proofErr w:type="gramStart"/>
      <w:r w:rsidRPr="00A4056A">
        <w:rPr>
          <w:rFonts w:ascii="標楷體" w:eastAsia="標楷體" w:hAnsi="標楷體"/>
          <w:szCs w:val="24"/>
        </w:rPr>
        <w:t>研</w:t>
      </w:r>
      <w:proofErr w:type="gramEnd"/>
      <w:r w:rsidRPr="00A4056A">
        <w:rPr>
          <w:rFonts w:ascii="標楷體" w:eastAsia="標楷體" w:hAnsi="標楷體"/>
          <w:szCs w:val="24"/>
        </w:rPr>
        <w:t>訂各緊急應變計畫之參考。</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2.</w:t>
      </w:r>
      <w:r w:rsidRPr="00A4056A">
        <w:rPr>
          <w:rFonts w:ascii="標楷體" w:eastAsia="標楷體" w:hAnsi="標楷體" w:hint="eastAsia"/>
          <w:szCs w:val="24"/>
        </w:rPr>
        <w:tab/>
      </w:r>
      <w:r w:rsidRPr="00A4056A">
        <w:rPr>
          <w:rFonts w:ascii="標楷體" w:eastAsia="標楷體" w:hAnsi="標楷體"/>
          <w:szCs w:val="24"/>
        </w:rPr>
        <w:t>緊急應變計畫內容應包含各級人員之角色與權責、應變組織之架構與權責、通報、現場搶救、醫療救援、消防、人員疏散及災區再進入等措施和步驟。</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3.</w:t>
      </w:r>
      <w:r w:rsidRPr="00A4056A">
        <w:rPr>
          <w:rFonts w:ascii="標楷體" w:eastAsia="標楷體" w:hAnsi="標楷體" w:hint="eastAsia"/>
          <w:szCs w:val="24"/>
        </w:rPr>
        <w:tab/>
      </w:r>
      <w:r w:rsidRPr="00A4056A">
        <w:rPr>
          <w:rFonts w:ascii="標楷體" w:eastAsia="標楷體" w:hAnsi="標楷體"/>
          <w:szCs w:val="24"/>
        </w:rPr>
        <w:t>在規劃緊急應變處理措施時應將可能導致二次災害之因素納入考量，且須提供應變處理人員適當之個人防護裝備。</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4.</w:t>
      </w:r>
      <w:r w:rsidRPr="00A4056A">
        <w:rPr>
          <w:rFonts w:ascii="標楷體" w:eastAsia="標楷體" w:hAnsi="標楷體" w:hint="eastAsia"/>
          <w:szCs w:val="24"/>
        </w:rPr>
        <w:tab/>
      </w:r>
      <w:r w:rsidRPr="00A4056A">
        <w:rPr>
          <w:rFonts w:ascii="標楷體" w:eastAsia="標楷體" w:hAnsi="標楷體"/>
          <w:szCs w:val="24"/>
        </w:rPr>
        <w:t>事業單位至少應規劃二條疏散路線及二處集合地點，且應定期檢查以保持通暢可用。</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5.</w:t>
      </w:r>
      <w:r w:rsidRPr="00A4056A">
        <w:rPr>
          <w:rFonts w:ascii="標楷體" w:eastAsia="標楷體" w:hAnsi="標楷體" w:hint="eastAsia"/>
          <w:szCs w:val="24"/>
        </w:rPr>
        <w:tab/>
      </w:r>
      <w:r w:rsidRPr="00A4056A">
        <w:rPr>
          <w:rFonts w:ascii="標楷體" w:eastAsia="標楷體" w:hAnsi="標楷體"/>
          <w:szCs w:val="24"/>
        </w:rPr>
        <w:t>事業單位應制訂管制程序，向政府機構、民眾及媒體及相關利害團體發布有關事故應變之必要訊息。</w:t>
      </w:r>
    </w:p>
    <w:p w:rsidR="0032223B" w:rsidRPr="00A4056A" w:rsidRDefault="0032223B" w:rsidP="00714A77">
      <w:pPr>
        <w:pStyle w:val="2"/>
        <w:widowControl w:val="0"/>
        <w:adjustRightInd w:val="0"/>
        <w:snapToGrid w:val="0"/>
        <w:spacing w:before="120" w:line="360" w:lineRule="atLeast"/>
        <w:ind w:leftChars="295" w:left="989" w:hangingChars="117" w:hanging="281"/>
        <w:jc w:val="both"/>
        <w:rPr>
          <w:szCs w:val="24"/>
        </w:rPr>
      </w:pPr>
      <w:r w:rsidRPr="00A4056A">
        <w:rPr>
          <w:szCs w:val="24"/>
        </w:rPr>
        <w:t>6.</w:t>
      </w:r>
      <w:r w:rsidRPr="00A4056A">
        <w:rPr>
          <w:rFonts w:hint="eastAsia"/>
          <w:szCs w:val="24"/>
        </w:rPr>
        <w:tab/>
      </w:r>
      <w:r w:rsidRPr="00A4056A">
        <w:rPr>
          <w:szCs w:val="24"/>
        </w:rPr>
        <w:t>事業單位在規劃緊急應變計畫時，應將利害相關者之需求納入考量，包含主管機關、緊急支援機構、</w:t>
      </w:r>
      <w:proofErr w:type="gramStart"/>
      <w:r w:rsidRPr="00A4056A">
        <w:rPr>
          <w:szCs w:val="24"/>
        </w:rPr>
        <w:t>臨廠或</w:t>
      </w:r>
      <w:proofErr w:type="gramEnd"/>
      <w:r w:rsidRPr="00A4056A">
        <w:rPr>
          <w:szCs w:val="24"/>
        </w:rPr>
        <w:t>社區民眾等。</w:t>
      </w:r>
    </w:p>
    <w:p w:rsidR="0032223B" w:rsidRPr="00A4056A" w:rsidRDefault="0032223B" w:rsidP="00714A77">
      <w:pPr>
        <w:pStyle w:val="2"/>
        <w:widowControl w:val="0"/>
        <w:adjustRightInd w:val="0"/>
        <w:snapToGrid w:val="0"/>
        <w:spacing w:before="120" w:line="360" w:lineRule="atLeast"/>
        <w:ind w:left="708" w:hangingChars="295" w:hanging="708"/>
        <w:jc w:val="both"/>
        <w:rPr>
          <w:szCs w:val="24"/>
        </w:rPr>
      </w:pPr>
      <w:r w:rsidRPr="00A4056A">
        <w:rPr>
          <w:szCs w:val="24"/>
        </w:rPr>
        <w:t>（五）緊急應變之訓練及演練</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1.</w:t>
      </w:r>
      <w:r w:rsidRPr="00A4056A">
        <w:rPr>
          <w:rFonts w:ascii="標楷體" w:eastAsia="標楷體" w:hAnsi="標楷體" w:hint="eastAsia"/>
          <w:szCs w:val="24"/>
        </w:rPr>
        <w:tab/>
      </w:r>
      <w:r w:rsidRPr="00A4056A">
        <w:rPr>
          <w:rFonts w:ascii="標楷體" w:eastAsia="標楷體" w:hAnsi="標楷體"/>
          <w:szCs w:val="24"/>
        </w:rPr>
        <w:t>事業單位應定期演練緊急應變計畫，必要時，應邀請利害相關者參與。</w:t>
      </w:r>
    </w:p>
    <w:p w:rsidR="0032223B" w:rsidRPr="00A4056A" w:rsidRDefault="0032223B" w:rsidP="00714A77">
      <w:pPr>
        <w:pStyle w:val="2"/>
        <w:widowControl w:val="0"/>
        <w:adjustRightInd w:val="0"/>
        <w:snapToGrid w:val="0"/>
        <w:spacing w:before="120" w:line="360" w:lineRule="atLeast"/>
        <w:ind w:leftChars="295" w:left="989" w:hangingChars="117" w:hanging="281"/>
        <w:jc w:val="both"/>
        <w:rPr>
          <w:szCs w:val="24"/>
        </w:rPr>
      </w:pPr>
      <w:r w:rsidRPr="00A4056A">
        <w:rPr>
          <w:szCs w:val="24"/>
        </w:rPr>
        <w:t>2.</w:t>
      </w:r>
      <w:r w:rsidRPr="00A4056A">
        <w:rPr>
          <w:rFonts w:hint="eastAsia"/>
          <w:szCs w:val="24"/>
        </w:rPr>
        <w:tab/>
      </w:r>
      <w:r w:rsidRPr="00A4056A">
        <w:rPr>
          <w:szCs w:val="24"/>
        </w:rPr>
        <w:t>事業單位應提供全體員工相關緊急狀況之資訊和訓練，並對緊急應變小組成員施予必要之教育訓練，以加強應變時之人員安全。</w:t>
      </w:r>
    </w:p>
    <w:p w:rsidR="0032223B" w:rsidRPr="00A4056A" w:rsidRDefault="0032223B" w:rsidP="00714A77">
      <w:pPr>
        <w:pStyle w:val="2"/>
        <w:widowControl w:val="0"/>
        <w:adjustRightInd w:val="0"/>
        <w:snapToGrid w:val="0"/>
        <w:spacing w:before="120" w:line="360" w:lineRule="atLeast"/>
        <w:ind w:firstLineChars="0"/>
        <w:jc w:val="both"/>
        <w:rPr>
          <w:szCs w:val="24"/>
        </w:rPr>
      </w:pPr>
      <w:r w:rsidRPr="00A4056A">
        <w:rPr>
          <w:rFonts w:hint="eastAsia"/>
          <w:szCs w:val="24"/>
        </w:rPr>
        <w:t xml:space="preserve">(六) </w:t>
      </w:r>
      <w:r w:rsidRPr="00A4056A">
        <w:rPr>
          <w:szCs w:val="24"/>
        </w:rPr>
        <w:t>緊急應變計畫之檢討修正及紀錄</w:t>
      </w:r>
    </w:p>
    <w:p w:rsidR="0032223B" w:rsidRPr="00A4056A" w:rsidRDefault="0032223B" w:rsidP="00714A77">
      <w:pPr>
        <w:adjustRightInd w:val="0"/>
        <w:snapToGrid w:val="0"/>
        <w:spacing w:before="120" w:line="360" w:lineRule="atLeast"/>
        <w:ind w:leftChars="295" w:left="989" w:hangingChars="117" w:hanging="281"/>
        <w:jc w:val="both"/>
        <w:rPr>
          <w:rFonts w:ascii="標楷體" w:eastAsia="標楷體" w:hAnsi="標楷體"/>
          <w:szCs w:val="24"/>
        </w:rPr>
      </w:pPr>
      <w:r w:rsidRPr="00A4056A">
        <w:rPr>
          <w:rFonts w:ascii="標楷體" w:eastAsia="標楷體" w:hAnsi="標楷體"/>
          <w:szCs w:val="24"/>
        </w:rPr>
        <w:t>1.</w:t>
      </w:r>
      <w:r w:rsidRPr="00A4056A">
        <w:rPr>
          <w:rFonts w:ascii="標楷體" w:eastAsia="標楷體" w:hAnsi="標楷體" w:hint="eastAsia"/>
          <w:szCs w:val="24"/>
        </w:rPr>
        <w:tab/>
      </w:r>
      <w:r w:rsidRPr="00A4056A">
        <w:rPr>
          <w:rFonts w:ascii="標楷體" w:eastAsia="標楷體" w:hAnsi="標楷體"/>
          <w:szCs w:val="24"/>
        </w:rPr>
        <w:t>緊急應變計畫應適時檢討修正，尤其是在演練或實際狀況發生後。對緊急應變計畫執行之紀錄應予保存。</w:t>
      </w:r>
    </w:p>
    <w:p w:rsidR="0032223B" w:rsidRPr="00A4056A" w:rsidRDefault="0032223B" w:rsidP="00714A77">
      <w:pPr>
        <w:pStyle w:val="2"/>
        <w:widowControl w:val="0"/>
        <w:adjustRightInd w:val="0"/>
        <w:snapToGrid w:val="0"/>
        <w:spacing w:before="120" w:line="360" w:lineRule="atLeast"/>
        <w:ind w:leftChars="295" w:left="989" w:hangingChars="117" w:hanging="281"/>
        <w:jc w:val="both"/>
        <w:rPr>
          <w:szCs w:val="24"/>
        </w:rPr>
      </w:pPr>
      <w:r w:rsidRPr="00A4056A">
        <w:rPr>
          <w:szCs w:val="24"/>
        </w:rPr>
        <w:t>2.</w:t>
      </w:r>
      <w:r w:rsidRPr="00A4056A">
        <w:rPr>
          <w:rFonts w:hint="eastAsia"/>
          <w:szCs w:val="24"/>
        </w:rPr>
        <w:tab/>
      </w:r>
      <w:r w:rsidRPr="00A4056A">
        <w:rPr>
          <w:szCs w:val="24"/>
        </w:rPr>
        <w:t>第一類三百人以上之事業單位，執行之紀錄應保存三年以上。</w:t>
      </w:r>
    </w:p>
    <w:p w:rsidR="00714A77" w:rsidRPr="00A4056A" w:rsidRDefault="00714A77" w:rsidP="00714A77">
      <w:pPr>
        <w:pStyle w:val="2"/>
        <w:snapToGrid w:val="0"/>
        <w:spacing w:before="120" w:line="360" w:lineRule="atLeast"/>
        <w:ind w:left="0" w:firstLineChars="0" w:firstLine="0"/>
        <w:rPr>
          <w:rFonts w:ascii="Times New Roman" w:hAnsi="Times New Roman"/>
          <w:bCs/>
          <w:szCs w:val="24"/>
        </w:rPr>
      </w:pPr>
    </w:p>
    <w:p w:rsidR="0032223B" w:rsidRPr="00A4056A" w:rsidRDefault="0032223B" w:rsidP="00714A77">
      <w:pPr>
        <w:pStyle w:val="2"/>
        <w:snapToGrid w:val="0"/>
        <w:spacing w:before="120" w:line="360" w:lineRule="atLeast"/>
        <w:ind w:left="0" w:firstLineChars="0" w:firstLine="0"/>
        <w:rPr>
          <w:rFonts w:ascii="Times New Roman" w:hAnsi="Times New Roman"/>
          <w:bCs/>
          <w:szCs w:val="24"/>
        </w:rPr>
      </w:pPr>
      <w:r w:rsidRPr="00A4056A">
        <w:rPr>
          <w:rFonts w:ascii="Times New Roman" w:hAnsi="Times New Roman"/>
          <w:bCs/>
          <w:szCs w:val="24"/>
        </w:rPr>
        <w:t>五、參考文件</w:t>
      </w:r>
    </w:p>
    <w:p w:rsidR="0032223B" w:rsidRPr="00A4056A" w:rsidRDefault="0032223B" w:rsidP="00714A77">
      <w:pPr>
        <w:snapToGrid w:val="0"/>
        <w:spacing w:before="120" w:line="360" w:lineRule="atLeast"/>
        <w:ind w:firstLineChars="200" w:firstLine="480"/>
        <w:jc w:val="both"/>
        <w:rPr>
          <w:rFonts w:ascii="標楷體" w:eastAsia="標楷體" w:hAnsi="標楷體"/>
          <w:kern w:val="0"/>
          <w:szCs w:val="24"/>
        </w:rPr>
      </w:pPr>
      <w:r w:rsidRPr="00A4056A">
        <w:rPr>
          <w:rFonts w:ascii="標楷體" w:eastAsia="標楷體" w:hAnsi="標楷體"/>
          <w:szCs w:val="24"/>
        </w:rPr>
        <w:t>特別重要之參考文件如下，</w:t>
      </w:r>
      <w:r w:rsidRPr="00A4056A">
        <w:rPr>
          <w:rFonts w:ascii="標楷體" w:eastAsia="標楷體" w:hAnsi="標楷體" w:hint="eastAsia"/>
          <w:szCs w:val="24"/>
        </w:rPr>
        <w:t>事業單位</w:t>
      </w:r>
      <w:r w:rsidRPr="00A4056A">
        <w:rPr>
          <w:rFonts w:ascii="標楷體" w:eastAsia="標楷體" w:hAnsi="標楷體"/>
          <w:szCs w:val="24"/>
        </w:rPr>
        <w:t>如需參考</w:t>
      </w:r>
      <w:r w:rsidRPr="00A4056A">
        <w:rPr>
          <w:rFonts w:ascii="標楷體" w:eastAsia="標楷體" w:hAnsi="標楷體" w:hint="eastAsia"/>
          <w:szCs w:val="24"/>
        </w:rPr>
        <w:t>，</w:t>
      </w:r>
      <w:r w:rsidRPr="00A4056A">
        <w:rPr>
          <w:rFonts w:ascii="標楷體" w:eastAsia="標楷體" w:hAnsi="標楷體"/>
          <w:szCs w:val="24"/>
        </w:rPr>
        <w:t>應查閱這些文件之最新版本：</w:t>
      </w:r>
    </w:p>
    <w:p w:rsidR="0032223B" w:rsidRPr="00A4056A" w:rsidRDefault="0032223B" w:rsidP="00714A77">
      <w:pPr>
        <w:autoSpaceDE w:val="0"/>
        <w:autoSpaceDN w:val="0"/>
        <w:adjustRightInd w:val="0"/>
        <w:snapToGrid w:val="0"/>
        <w:spacing w:before="120" w:line="360" w:lineRule="atLeast"/>
        <w:ind w:left="840" w:hangingChars="350" w:hanging="840"/>
        <w:rPr>
          <w:rFonts w:ascii="標楷體" w:eastAsia="標楷體" w:hAnsi="標楷體"/>
          <w:kern w:val="0"/>
          <w:szCs w:val="24"/>
        </w:rPr>
      </w:pPr>
      <w:r w:rsidRPr="00A4056A">
        <w:rPr>
          <w:rFonts w:ascii="標楷體" w:eastAsia="標楷體" w:hAnsi="標楷體" w:hint="eastAsia"/>
          <w:szCs w:val="24"/>
        </w:rPr>
        <w:t>（一）</w:t>
      </w:r>
      <w:r w:rsidRPr="00A4056A">
        <w:rPr>
          <w:rFonts w:ascii="標楷體" w:eastAsia="標楷體" w:hAnsi="標楷體"/>
          <w:szCs w:val="24"/>
        </w:rPr>
        <w:tab/>
      </w:r>
      <w:r w:rsidRPr="00A4056A">
        <w:rPr>
          <w:rFonts w:eastAsia="標楷體"/>
          <w:kern w:val="0"/>
          <w:szCs w:val="24"/>
        </w:rPr>
        <w:t>臺灣職業安全衛生管理系統指引</w:t>
      </w:r>
    </w:p>
    <w:p w:rsidR="0032223B" w:rsidRPr="00A4056A" w:rsidRDefault="0032223B" w:rsidP="00714A77">
      <w:pPr>
        <w:autoSpaceDE w:val="0"/>
        <w:autoSpaceDN w:val="0"/>
        <w:adjustRightInd w:val="0"/>
        <w:snapToGrid w:val="0"/>
        <w:spacing w:before="120" w:line="360" w:lineRule="atLeast"/>
        <w:ind w:left="840" w:hangingChars="350" w:hanging="840"/>
        <w:rPr>
          <w:rFonts w:ascii="標楷體" w:eastAsia="標楷體" w:hAnsi="標楷體"/>
          <w:kern w:val="0"/>
          <w:szCs w:val="24"/>
        </w:rPr>
      </w:pPr>
      <w:r w:rsidRPr="00A4056A">
        <w:rPr>
          <w:rFonts w:ascii="標楷體" w:eastAsia="標楷體" w:hAnsi="標楷體" w:hint="eastAsia"/>
          <w:szCs w:val="24"/>
        </w:rPr>
        <w:lastRenderedPageBreak/>
        <w:t>（二）</w:t>
      </w:r>
      <w:r w:rsidRPr="00A4056A">
        <w:rPr>
          <w:rFonts w:ascii="標楷體" w:eastAsia="標楷體" w:hAnsi="標楷體"/>
          <w:szCs w:val="24"/>
        </w:rPr>
        <w:tab/>
      </w:r>
      <w:r w:rsidR="003F7C54" w:rsidRPr="00A4056A">
        <w:rPr>
          <w:rFonts w:eastAsia="標楷體" w:hint="eastAsia"/>
          <w:kern w:val="0"/>
          <w:szCs w:val="24"/>
          <w:u w:val="single"/>
        </w:rPr>
        <w:t>CNS 15506</w:t>
      </w:r>
      <w:r w:rsidR="003F7C54" w:rsidRPr="00A4056A">
        <w:rPr>
          <w:rFonts w:eastAsia="標楷體" w:hint="eastAsia"/>
          <w:kern w:val="0"/>
          <w:szCs w:val="24"/>
          <w:u w:val="single"/>
        </w:rPr>
        <w:t>，</w:t>
      </w:r>
      <w:r w:rsidR="003F7C54" w:rsidRPr="00A4056A">
        <w:rPr>
          <w:rFonts w:eastAsia="標楷體"/>
          <w:kern w:val="0"/>
          <w:szCs w:val="24"/>
        </w:rPr>
        <w:t>職業安全衛生管理系統</w:t>
      </w:r>
      <w:proofErr w:type="gramStart"/>
      <w:r w:rsidR="003F7C54" w:rsidRPr="00A4056A">
        <w:rPr>
          <w:rFonts w:eastAsia="標楷體"/>
          <w:kern w:val="0"/>
          <w:szCs w:val="24"/>
        </w:rPr>
        <w:t>—</w:t>
      </w:r>
      <w:proofErr w:type="gramEnd"/>
      <w:r w:rsidR="003F7C54" w:rsidRPr="00A4056A">
        <w:rPr>
          <w:rFonts w:eastAsia="標楷體" w:hint="eastAsia"/>
          <w:kern w:val="0"/>
          <w:szCs w:val="24"/>
          <w:u w:val="single"/>
        </w:rPr>
        <w:t>要求</w:t>
      </w:r>
    </w:p>
    <w:p w:rsidR="0032223B" w:rsidRPr="00A4056A" w:rsidRDefault="0032223B" w:rsidP="00714A77">
      <w:pPr>
        <w:autoSpaceDE w:val="0"/>
        <w:autoSpaceDN w:val="0"/>
        <w:adjustRightInd w:val="0"/>
        <w:snapToGrid w:val="0"/>
        <w:spacing w:before="120" w:line="360" w:lineRule="atLeast"/>
        <w:ind w:left="840" w:hangingChars="350" w:hanging="840"/>
        <w:rPr>
          <w:rFonts w:ascii="標楷體" w:eastAsia="標楷體" w:hAnsi="標楷體"/>
          <w:kern w:val="0"/>
          <w:szCs w:val="24"/>
        </w:rPr>
      </w:pPr>
      <w:r w:rsidRPr="00A4056A">
        <w:rPr>
          <w:rFonts w:ascii="標楷體" w:eastAsia="標楷體" w:hAnsi="標楷體" w:hint="eastAsia"/>
          <w:szCs w:val="24"/>
        </w:rPr>
        <w:t>（三）</w:t>
      </w:r>
      <w:r w:rsidRPr="00A4056A">
        <w:rPr>
          <w:rFonts w:ascii="標楷體" w:eastAsia="標楷體" w:hAnsi="標楷體"/>
          <w:szCs w:val="24"/>
        </w:rPr>
        <w:tab/>
      </w:r>
      <w:r w:rsidR="003F7C54" w:rsidRPr="00A4056A">
        <w:rPr>
          <w:rFonts w:eastAsia="標楷體" w:hint="eastAsia"/>
          <w:kern w:val="0"/>
          <w:szCs w:val="24"/>
          <w:u w:val="single"/>
        </w:rPr>
        <w:t>CNS 15507</w:t>
      </w:r>
      <w:r w:rsidR="003F7C54" w:rsidRPr="00A4056A">
        <w:rPr>
          <w:rFonts w:eastAsia="標楷體" w:hint="eastAsia"/>
          <w:kern w:val="0"/>
          <w:szCs w:val="24"/>
          <w:u w:val="single"/>
        </w:rPr>
        <w:t>，</w:t>
      </w:r>
      <w:r w:rsidR="003F7C54" w:rsidRPr="00A4056A">
        <w:rPr>
          <w:rFonts w:eastAsia="標楷體"/>
          <w:kern w:val="0"/>
          <w:szCs w:val="24"/>
        </w:rPr>
        <w:t>職業安全衛生管理系統</w:t>
      </w:r>
      <w:proofErr w:type="gramStart"/>
      <w:r w:rsidR="003F7C54" w:rsidRPr="00A4056A">
        <w:rPr>
          <w:rFonts w:eastAsia="標楷體"/>
          <w:kern w:val="0"/>
          <w:szCs w:val="24"/>
        </w:rPr>
        <w:t>—</w:t>
      </w:r>
      <w:proofErr w:type="gramEnd"/>
      <w:r w:rsidR="003F7C54" w:rsidRPr="00A4056A">
        <w:rPr>
          <w:rFonts w:eastAsia="標楷體"/>
          <w:kern w:val="0"/>
          <w:szCs w:val="24"/>
        </w:rPr>
        <w:t>指導綱</w:t>
      </w:r>
      <w:r w:rsidR="003F7C54" w:rsidRPr="00A4056A">
        <w:rPr>
          <w:rFonts w:eastAsia="標楷體" w:hint="eastAsia"/>
          <w:kern w:val="0"/>
          <w:szCs w:val="24"/>
          <w:u w:val="single"/>
        </w:rPr>
        <w:t>要</w:t>
      </w:r>
    </w:p>
    <w:p w:rsidR="0032223B" w:rsidRPr="00A4056A" w:rsidRDefault="0032223B" w:rsidP="00714A77">
      <w:pPr>
        <w:autoSpaceDE w:val="0"/>
        <w:autoSpaceDN w:val="0"/>
        <w:adjustRightInd w:val="0"/>
        <w:snapToGrid w:val="0"/>
        <w:spacing w:before="120" w:line="360" w:lineRule="atLeast"/>
        <w:ind w:left="840" w:hangingChars="350" w:hanging="840"/>
        <w:rPr>
          <w:rFonts w:ascii="標楷體" w:eastAsia="標楷體" w:hAnsi="標楷體"/>
          <w:kern w:val="0"/>
          <w:szCs w:val="24"/>
        </w:rPr>
      </w:pPr>
      <w:r w:rsidRPr="00A4056A">
        <w:rPr>
          <w:rFonts w:ascii="標楷體" w:eastAsia="標楷體" w:hAnsi="標楷體" w:hint="eastAsia"/>
          <w:szCs w:val="24"/>
        </w:rPr>
        <w:t>（四）</w:t>
      </w:r>
      <w:r w:rsidRPr="00A4056A">
        <w:rPr>
          <w:rFonts w:ascii="標楷體" w:eastAsia="標楷體" w:hAnsi="標楷體"/>
          <w:szCs w:val="24"/>
        </w:rPr>
        <w:tab/>
      </w:r>
      <w:r w:rsidRPr="00A4056A">
        <w:rPr>
          <w:rFonts w:ascii="標楷體" w:eastAsia="標楷體" w:hAnsi="標楷體"/>
          <w:kern w:val="0"/>
          <w:szCs w:val="24"/>
        </w:rPr>
        <w:t xml:space="preserve">International </w:t>
      </w:r>
      <w:proofErr w:type="spellStart"/>
      <w:r w:rsidRPr="00A4056A">
        <w:rPr>
          <w:rFonts w:ascii="標楷體" w:eastAsia="標楷體" w:hAnsi="標楷體"/>
          <w:kern w:val="0"/>
          <w:szCs w:val="24"/>
        </w:rPr>
        <w:t>Labour</w:t>
      </w:r>
      <w:proofErr w:type="spellEnd"/>
      <w:r w:rsidRPr="00A4056A">
        <w:rPr>
          <w:rFonts w:ascii="標楷體" w:eastAsia="標楷體" w:hAnsi="標楷體"/>
          <w:kern w:val="0"/>
          <w:szCs w:val="24"/>
        </w:rPr>
        <w:t xml:space="preserve"> Organization: 2001, Guidelines on Occupational Health and Safety</w:t>
      </w:r>
      <w:r w:rsidRPr="00A4056A">
        <w:rPr>
          <w:rFonts w:ascii="標楷體" w:eastAsia="標楷體" w:hAnsi="標楷體" w:hint="eastAsia"/>
          <w:kern w:val="0"/>
          <w:szCs w:val="24"/>
        </w:rPr>
        <w:t xml:space="preserve"> </w:t>
      </w:r>
      <w:r w:rsidRPr="00A4056A">
        <w:rPr>
          <w:rFonts w:ascii="標楷體" w:eastAsia="標楷體" w:hAnsi="標楷體"/>
          <w:kern w:val="0"/>
          <w:szCs w:val="24"/>
        </w:rPr>
        <w:t>Management Systems (OSH-MS)</w:t>
      </w:r>
    </w:p>
    <w:p w:rsidR="0032223B" w:rsidRPr="00A4056A" w:rsidRDefault="0032223B" w:rsidP="00714A77">
      <w:pPr>
        <w:autoSpaceDE w:val="0"/>
        <w:autoSpaceDN w:val="0"/>
        <w:adjustRightInd w:val="0"/>
        <w:snapToGrid w:val="0"/>
        <w:spacing w:before="120" w:line="360" w:lineRule="atLeast"/>
        <w:ind w:left="840" w:hangingChars="350" w:hanging="840"/>
        <w:rPr>
          <w:rFonts w:ascii="標楷體" w:eastAsia="標楷體" w:hAnsi="標楷體"/>
          <w:kern w:val="0"/>
          <w:szCs w:val="24"/>
        </w:rPr>
      </w:pPr>
      <w:r w:rsidRPr="00A4056A">
        <w:rPr>
          <w:rFonts w:ascii="標楷體" w:eastAsia="標楷體" w:hAnsi="標楷體" w:hint="eastAsia"/>
          <w:szCs w:val="24"/>
        </w:rPr>
        <w:t>（五）</w:t>
      </w:r>
      <w:r w:rsidRPr="00A4056A">
        <w:rPr>
          <w:rFonts w:ascii="標楷體" w:eastAsia="標楷體" w:hAnsi="標楷體"/>
          <w:szCs w:val="24"/>
        </w:rPr>
        <w:tab/>
      </w:r>
      <w:r w:rsidRPr="00A4056A">
        <w:rPr>
          <w:rFonts w:ascii="標楷體" w:eastAsia="標楷體" w:hAnsi="標楷體"/>
          <w:kern w:val="0"/>
          <w:szCs w:val="24"/>
        </w:rPr>
        <w:t>OHSAS 18001:2007, Occupational Health and Safety Management Systems －</w:t>
      </w:r>
      <w:r w:rsidRPr="00A4056A">
        <w:rPr>
          <w:rFonts w:ascii="標楷體" w:eastAsia="標楷體" w:hAnsi="標楷體" w:hint="eastAsia"/>
          <w:kern w:val="0"/>
          <w:szCs w:val="24"/>
        </w:rPr>
        <w:t xml:space="preserve"> </w:t>
      </w:r>
      <w:r w:rsidRPr="00A4056A">
        <w:rPr>
          <w:rFonts w:ascii="標楷體" w:eastAsia="標楷體" w:hAnsi="標楷體"/>
          <w:kern w:val="0"/>
          <w:szCs w:val="24"/>
        </w:rPr>
        <w:t>Requirements</w:t>
      </w:r>
    </w:p>
    <w:p w:rsidR="0032223B" w:rsidRPr="00A4056A" w:rsidRDefault="0032223B" w:rsidP="00714A77">
      <w:pPr>
        <w:autoSpaceDE w:val="0"/>
        <w:autoSpaceDN w:val="0"/>
        <w:adjustRightInd w:val="0"/>
        <w:snapToGrid w:val="0"/>
        <w:spacing w:before="120" w:line="360" w:lineRule="atLeast"/>
        <w:ind w:left="840" w:hangingChars="350" w:hanging="840"/>
        <w:rPr>
          <w:rFonts w:eastAsia="標楷體"/>
          <w:szCs w:val="24"/>
        </w:rPr>
      </w:pPr>
      <w:r w:rsidRPr="00A4056A">
        <w:rPr>
          <w:rFonts w:eastAsia="標楷體"/>
          <w:szCs w:val="24"/>
        </w:rPr>
        <w:t>（六）</w:t>
      </w:r>
      <w:r w:rsidRPr="00A4056A">
        <w:rPr>
          <w:rFonts w:eastAsia="標楷體"/>
          <w:szCs w:val="24"/>
        </w:rPr>
        <w:tab/>
      </w:r>
      <w:r w:rsidR="003F7C54" w:rsidRPr="00A4056A">
        <w:rPr>
          <w:rFonts w:ascii="標楷體" w:eastAsia="標楷體" w:hAnsi="標楷體" w:hint="eastAsia"/>
          <w:szCs w:val="24"/>
          <w:u w:val="single"/>
        </w:rPr>
        <w:t>職業</w:t>
      </w:r>
      <w:r w:rsidR="003F7C54" w:rsidRPr="00A4056A">
        <w:rPr>
          <w:rFonts w:ascii="標楷體" w:eastAsia="標楷體" w:hAnsi="標楷體" w:hint="eastAsia"/>
          <w:szCs w:val="24"/>
        </w:rPr>
        <w:t>安全衛生管理辦法</w:t>
      </w:r>
    </w:p>
    <w:p w:rsidR="0032223B" w:rsidRPr="00A4056A" w:rsidRDefault="0032223B" w:rsidP="00714A77">
      <w:pPr>
        <w:pStyle w:val="2"/>
        <w:snapToGrid w:val="0"/>
        <w:spacing w:before="120" w:line="360" w:lineRule="atLeast"/>
        <w:ind w:left="0" w:firstLineChars="0" w:firstLine="0"/>
        <w:rPr>
          <w:szCs w:val="24"/>
        </w:rPr>
      </w:pPr>
    </w:p>
    <w:p w:rsidR="001349A0" w:rsidRPr="00A4056A" w:rsidRDefault="00A24B58" w:rsidP="00A4056A">
      <w:pPr>
        <w:pStyle w:val="2"/>
        <w:snapToGrid w:val="0"/>
        <w:spacing w:afterLines="100" w:line="360" w:lineRule="atLeast"/>
        <w:ind w:left="0" w:firstLineChars="0" w:firstLine="0"/>
        <w:jc w:val="center"/>
        <w:rPr>
          <w:bCs/>
          <w:sz w:val="40"/>
          <w:szCs w:val="40"/>
        </w:rPr>
      </w:pPr>
      <w:r w:rsidRPr="00A4056A">
        <w:rPr>
          <w:sz w:val="28"/>
          <w:szCs w:val="28"/>
        </w:rPr>
        <w:br w:type="page"/>
      </w:r>
      <w:r w:rsidR="008D79EB" w:rsidRPr="00A4056A">
        <w:rPr>
          <w:rFonts w:hint="eastAsia"/>
          <w:bCs/>
          <w:sz w:val="40"/>
          <w:szCs w:val="40"/>
        </w:rPr>
        <w:lastRenderedPageBreak/>
        <w:t>附錄</w:t>
      </w:r>
      <w:proofErr w:type="gramStart"/>
      <w:r w:rsidR="008D79EB" w:rsidRPr="00A4056A">
        <w:rPr>
          <w:rFonts w:hint="eastAsia"/>
          <w:bCs/>
          <w:sz w:val="40"/>
          <w:szCs w:val="40"/>
        </w:rPr>
        <w:t>一</w:t>
      </w:r>
      <w:proofErr w:type="gramEnd"/>
      <w:r w:rsidR="008D79EB" w:rsidRPr="00A4056A">
        <w:rPr>
          <w:rFonts w:hint="eastAsia"/>
          <w:bCs/>
          <w:sz w:val="40"/>
          <w:szCs w:val="40"/>
        </w:rPr>
        <w:t xml:space="preserve"> </w:t>
      </w:r>
      <w:r w:rsidR="00734A8E" w:rsidRPr="00A4056A">
        <w:rPr>
          <w:rFonts w:hint="eastAsia"/>
          <w:bCs/>
          <w:sz w:val="40"/>
          <w:szCs w:val="40"/>
        </w:rPr>
        <w:t xml:space="preserve"> </w:t>
      </w:r>
      <w:r w:rsidR="00734A8E" w:rsidRPr="00A4056A">
        <w:rPr>
          <w:rFonts w:hint="eastAsia"/>
          <w:sz w:val="40"/>
          <w:szCs w:val="40"/>
        </w:rPr>
        <w:t>緊急應變措施</w:t>
      </w:r>
      <w:r w:rsidR="009F6552" w:rsidRPr="00A4056A">
        <w:rPr>
          <w:rFonts w:hint="eastAsia"/>
          <w:bCs/>
          <w:sz w:val="40"/>
          <w:szCs w:val="40"/>
        </w:rPr>
        <w:t>技術指引補充說明</w:t>
      </w:r>
    </w:p>
    <w:p w:rsidR="0032223B" w:rsidRPr="00A4056A" w:rsidRDefault="0032223B" w:rsidP="00714A77">
      <w:pPr>
        <w:pStyle w:val="2"/>
        <w:snapToGrid w:val="0"/>
        <w:spacing w:before="120" w:line="360" w:lineRule="atLeast"/>
        <w:ind w:left="0" w:firstLineChars="200" w:firstLine="480"/>
        <w:jc w:val="both"/>
        <w:rPr>
          <w:bCs/>
          <w:szCs w:val="24"/>
        </w:rPr>
      </w:pPr>
      <w:r w:rsidRPr="00A4056A">
        <w:rPr>
          <w:bCs/>
          <w:szCs w:val="24"/>
        </w:rPr>
        <w:t>本附錄補充說明</w:t>
      </w:r>
      <w:r w:rsidRPr="00A4056A">
        <w:rPr>
          <w:rFonts w:hint="eastAsia"/>
          <w:bCs/>
          <w:szCs w:val="24"/>
        </w:rPr>
        <w:t>緊急應變措施</w:t>
      </w:r>
      <w:r w:rsidRPr="00A4056A">
        <w:rPr>
          <w:bCs/>
          <w:szCs w:val="24"/>
        </w:rPr>
        <w:t>基本原則，提出</w:t>
      </w:r>
      <w:r w:rsidRPr="00A4056A">
        <w:rPr>
          <w:rFonts w:hint="eastAsia"/>
          <w:bCs/>
          <w:szCs w:val="24"/>
        </w:rPr>
        <w:t>建議</w:t>
      </w:r>
      <w:r w:rsidRPr="00A4056A">
        <w:rPr>
          <w:bCs/>
          <w:szCs w:val="24"/>
        </w:rPr>
        <w:t>性作法，以供事業單位參考。事業單位參考引用時，應依本身需求、安全衛生法規及</w:t>
      </w:r>
      <w:r w:rsidRPr="00A4056A">
        <w:rPr>
          <w:rFonts w:hint="eastAsia"/>
          <w:bCs/>
          <w:szCs w:val="24"/>
        </w:rPr>
        <w:t>職業安全衛生管理系統</w:t>
      </w:r>
      <w:r w:rsidRPr="00A4056A">
        <w:rPr>
          <w:bCs/>
          <w:szCs w:val="24"/>
        </w:rPr>
        <w:t>相關規範之要求，</w:t>
      </w:r>
      <w:r w:rsidRPr="00A4056A">
        <w:rPr>
          <w:rFonts w:hint="eastAsia"/>
          <w:bCs/>
          <w:szCs w:val="24"/>
        </w:rPr>
        <w:t>予以</w:t>
      </w:r>
      <w:r w:rsidRPr="00A4056A">
        <w:rPr>
          <w:bCs/>
          <w:szCs w:val="24"/>
        </w:rPr>
        <w:t>適度</w:t>
      </w:r>
      <w:r w:rsidRPr="00A4056A">
        <w:rPr>
          <w:rFonts w:hint="eastAsia"/>
          <w:bCs/>
          <w:szCs w:val="24"/>
        </w:rPr>
        <w:t>調整或</w:t>
      </w:r>
      <w:r w:rsidRPr="00A4056A">
        <w:rPr>
          <w:bCs/>
          <w:szCs w:val="24"/>
        </w:rPr>
        <w:t>修正。</w:t>
      </w:r>
    </w:p>
    <w:p w:rsidR="00714A77" w:rsidRPr="00A4056A" w:rsidRDefault="00714A77" w:rsidP="00714A77">
      <w:pPr>
        <w:pStyle w:val="2"/>
        <w:snapToGrid w:val="0"/>
        <w:spacing w:before="120" w:line="360" w:lineRule="atLeast"/>
        <w:ind w:left="0" w:firstLineChars="0" w:firstLine="0"/>
        <w:jc w:val="both"/>
        <w:rPr>
          <w:bCs/>
          <w:szCs w:val="24"/>
        </w:rPr>
      </w:pPr>
    </w:p>
    <w:p w:rsidR="0032223B" w:rsidRPr="00A4056A" w:rsidRDefault="0032223B" w:rsidP="00714A77">
      <w:pPr>
        <w:pStyle w:val="2"/>
        <w:snapToGrid w:val="0"/>
        <w:spacing w:before="120" w:line="360" w:lineRule="atLeast"/>
        <w:ind w:left="0" w:firstLineChars="0" w:firstLine="0"/>
        <w:jc w:val="both"/>
        <w:rPr>
          <w:bCs/>
          <w:szCs w:val="24"/>
        </w:rPr>
      </w:pPr>
      <w:r w:rsidRPr="00A4056A">
        <w:rPr>
          <w:rFonts w:hint="eastAsia"/>
          <w:bCs/>
          <w:szCs w:val="24"/>
        </w:rPr>
        <w:t>一、</w:t>
      </w:r>
      <w:r w:rsidRPr="00A4056A">
        <w:rPr>
          <w:rFonts w:hint="eastAsia"/>
          <w:szCs w:val="24"/>
        </w:rPr>
        <w:t>選擇參與計畫之成員</w:t>
      </w:r>
    </w:p>
    <w:p w:rsidR="0032223B" w:rsidRPr="00A4056A" w:rsidRDefault="0032223B" w:rsidP="00714A77">
      <w:pPr>
        <w:pStyle w:val="a3"/>
        <w:widowControl/>
        <w:snapToGrid w:val="0"/>
        <w:spacing w:before="120" w:line="360" w:lineRule="atLeast"/>
        <w:ind w:firstLineChars="200" w:firstLine="480"/>
        <w:jc w:val="both"/>
        <w:rPr>
          <w:szCs w:val="24"/>
        </w:rPr>
      </w:pPr>
      <w:r w:rsidRPr="00A4056A">
        <w:rPr>
          <w:rFonts w:hint="eastAsia"/>
          <w:szCs w:val="24"/>
        </w:rPr>
        <w:t>為有效掌握緊急應變計畫的規劃與人力和經費資源之運用，事業單位應指派一位高階管理人員擔任規劃小組負責人並積極參與，以展示事業主對做好緊急應變的承諾與決心。小組成員可包括操作、維護、採購、行政、工安、保全等部門之人員。</w:t>
      </w:r>
    </w:p>
    <w:p w:rsidR="0032223B" w:rsidRPr="00A4056A" w:rsidRDefault="0032223B" w:rsidP="00714A77">
      <w:pPr>
        <w:pStyle w:val="a3"/>
        <w:widowControl/>
        <w:snapToGrid w:val="0"/>
        <w:spacing w:before="120" w:line="360" w:lineRule="atLeast"/>
        <w:ind w:firstLineChars="200" w:firstLine="480"/>
        <w:jc w:val="both"/>
        <w:rPr>
          <w:szCs w:val="24"/>
        </w:rPr>
      </w:pPr>
      <w:r w:rsidRPr="00A4056A">
        <w:rPr>
          <w:rFonts w:hint="eastAsia"/>
          <w:szCs w:val="24"/>
        </w:rPr>
        <w:t>在選擇緊急應變計畫規劃小組成員時，應考量下列因素：</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w:t>
      </w:r>
      <w:proofErr w:type="gramStart"/>
      <w:r w:rsidRPr="00A4056A">
        <w:rPr>
          <w:rFonts w:hint="eastAsia"/>
          <w:szCs w:val="24"/>
        </w:rPr>
        <w:t>一</w:t>
      </w:r>
      <w:proofErr w:type="gramEnd"/>
      <w:r w:rsidRPr="00A4056A">
        <w:rPr>
          <w:rFonts w:hint="eastAsia"/>
          <w:szCs w:val="24"/>
        </w:rPr>
        <w:t>)</w:t>
      </w:r>
      <w:r w:rsidRPr="00A4056A">
        <w:rPr>
          <w:rFonts w:hint="eastAsia"/>
          <w:szCs w:val="24"/>
        </w:rPr>
        <w:tab/>
        <w:t>小組成員之數量應視事業單位的規模大小、運作特性以及可運用的資源而定。</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(二)</w:t>
      </w:r>
      <w:r w:rsidRPr="00A4056A">
        <w:rPr>
          <w:rFonts w:hint="eastAsia"/>
          <w:szCs w:val="24"/>
        </w:rPr>
        <w:tab/>
        <w:t>應編定計畫規劃完成的期限以及相關必要預算資源，包括文書作業、人力抽調參與集會，以及顧問諮詢等。</w:t>
      </w:r>
    </w:p>
    <w:p w:rsidR="0032223B" w:rsidRPr="00A4056A" w:rsidRDefault="0032223B" w:rsidP="00714A77">
      <w:pPr>
        <w:widowControl/>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規劃小組負責人應將計畫內容依各人的技能加以分配先期任務，例如將小組成員分別指派負責資料搜集，或是危害辨識、滅火、安全管制、搶救醫護、內外部通報與溝通、疏散及復原等程序之編擬。</w:t>
      </w:r>
    </w:p>
    <w:p w:rsidR="0032223B" w:rsidRPr="00A4056A" w:rsidRDefault="0032223B" w:rsidP="00714A77">
      <w:pPr>
        <w:pStyle w:val="2"/>
        <w:snapToGrid w:val="0"/>
        <w:spacing w:before="120" w:line="360" w:lineRule="atLeast"/>
        <w:ind w:left="0" w:firstLineChars="0" w:firstLine="0"/>
        <w:rPr>
          <w:bCs/>
          <w:szCs w:val="24"/>
        </w:rPr>
      </w:pPr>
    </w:p>
    <w:p w:rsidR="0032223B" w:rsidRPr="00A4056A" w:rsidRDefault="0032223B" w:rsidP="00714A77">
      <w:pPr>
        <w:pStyle w:val="2"/>
        <w:snapToGrid w:val="0"/>
        <w:spacing w:before="120" w:line="360" w:lineRule="atLeast"/>
        <w:ind w:firstLineChars="0"/>
        <w:jc w:val="both"/>
        <w:rPr>
          <w:bCs/>
          <w:szCs w:val="24"/>
        </w:rPr>
      </w:pPr>
      <w:r w:rsidRPr="00A4056A">
        <w:rPr>
          <w:rFonts w:hint="eastAsia"/>
          <w:bCs/>
          <w:szCs w:val="24"/>
        </w:rPr>
        <w:t>二、</w:t>
      </w:r>
      <w:r w:rsidRPr="00A4056A">
        <w:rPr>
          <w:rFonts w:hint="eastAsia"/>
          <w:szCs w:val="24"/>
        </w:rPr>
        <w:t>危害辨識及風險評估</w:t>
      </w:r>
    </w:p>
    <w:p w:rsidR="0032223B" w:rsidRPr="00A4056A" w:rsidRDefault="0032223B" w:rsidP="00714A77">
      <w:pPr>
        <w:pStyle w:val="2"/>
        <w:snapToGrid w:val="0"/>
        <w:spacing w:before="120" w:line="360" w:lineRule="atLeast"/>
        <w:ind w:left="0" w:firstLineChars="200" w:firstLine="480"/>
        <w:jc w:val="both"/>
        <w:rPr>
          <w:szCs w:val="24"/>
        </w:rPr>
      </w:pPr>
      <w:r w:rsidRPr="00A4056A">
        <w:rPr>
          <w:rFonts w:hint="eastAsia"/>
          <w:szCs w:val="24"/>
        </w:rPr>
        <w:t>規劃小組可依事業單位的屬性與資料的完整性，選用合適的方法辨識危害及評估風險，或由TOSHMS驗證</w:t>
      </w:r>
      <w:r w:rsidRPr="00A4056A">
        <w:rPr>
          <w:rFonts w:hint="eastAsia"/>
          <w:szCs w:val="24"/>
          <w:u w:val="single"/>
        </w:rPr>
        <w:t>標準</w:t>
      </w:r>
      <w:r w:rsidRPr="00A4056A">
        <w:rPr>
          <w:rFonts w:hint="eastAsia"/>
          <w:szCs w:val="24"/>
        </w:rPr>
        <w:t>4.3.1節所完成之危害辨識及風險評估之結果進行事故風險排序，從中挑選出須利用緊急應變來控制其殘餘風險，以降低災害嚴重度。規劃小組與該部門主管及相關人員進行討論與現場審閱，確認事故可能發展之情境及其最嚴重與最可能發生之後果(包含人員傷亡及設備損失之程度等)，以及必要防護措施與應變器材等。</w:t>
      </w:r>
    </w:p>
    <w:p w:rsidR="0032223B" w:rsidRPr="00A4056A" w:rsidRDefault="0032223B" w:rsidP="00714A77">
      <w:pPr>
        <w:pStyle w:val="2"/>
        <w:snapToGrid w:val="0"/>
        <w:spacing w:before="120" w:line="360" w:lineRule="atLeast"/>
        <w:ind w:left="0" w:firstLineChars="0" w:firstLine="0"/>
        <w:rPr>
          <w:bCs/>
          <w:szCs w:val="24"/>
        </w:rPr>
      </w:pPr>
    </w:p>
    <w:p w:rsidR="0032223B" w:rsidRPr="00A4056A" w:rsidRDefault="0032223B" w:rsidP="00714A77">
      <w:pPr>
        <w:pStyle w:val="2"/>
        <w:snapToGrid w:val="0"/>
        <w:spacing w:before="120" w:line="360" w:lineRule="atLeast"/>
        <w:ind w:left="0" w:firstLineChars="0" w:firstLine="0"/>
        <w:jc w:val="both"/>
        <w:rPr>
          <w:bCs/>
          <w:szCs w:val="24"/>
        </w:rPr>
      </w:pPr>
      <w:r w:rsidRPr="00A4056A">
        <w:rPr>
          <w:rFonts w:hint="eastAsia"/>
          <w:bCs/>
          <w:szCs w:val="24"/>
        </w:rPr>
        <w:t>三、</w:t>
      </w:r>
      <w:r w:rsidRPr="00A4056A">
        <w:rPr>
          <w:szCs w:val="24"/>
        </w:rPr>
        <w:t>應變能力及資源的評估</w:t>
      </w:r>
    </w:p>
    <w:p w:rsidR="0032223B" w:rsidRPr="00A4056A" w:rsidRDefault="0032223B" w:rsidP="00714A77">
      <w:pPr>
        <w:pStyle w:val="a3"/>
        <w:widowControl/>
        <w:snapToGrid w:val="0"/>
        <w:spacing w:before="120" w:line="360" w:lineRule="atLeast"/>
        <w:ind w:firstLineChars="200" w:firstLine="480"/>
        <w:jc w:val="both"/>
        <w:rPr>
          <w:szCs w:val="24"/>
        </w:rPr>
      </w:pPr>
      <w:r w:rsidRPr="00A4056A">
        <w:rPr>
          <w:rFonts w:hint="eastAsia"/>
          <w:szCs w:val="24"/>
        </w:rPr>
        <w:t>依遭受緊急事件衝擊的可接受損失目標，</w:t>
      </w:r>
      <w:r w:rsidRPr="00A4056A">
        <w:rPr>
          <w:szCs w:val="24"/>
        </w:rPr>
        <w:t>規劃小組</w:t>
      </w:r>
      <w:r w:rsidRPr="00A4056A">
        <w:rPr>
          <w:rFonts w:hint="eastAsia"/>
          <w:szCs w:val="24"/>
        </w:rPr>
        <w:t>應評估</w:t>
      </w:r>
      <w:r w:rsidRPr="00A4056A">
        <w:rPr>
          <w:szCs w:val="24"/>
        </w:rPr>
        <w:t>事業單位有效執行緊急應變</w:t>
      </w:r>
      <w:r w:rsidRPr="00A4056A">
        <w:rPr>
          <w:rFonts w:hint="eastAsia"/>
          <w:szCs w:val="24"/>
        </w:rPr>
        <w:t>之必要資源</w:t>
      </w:r>
      <w:r w:rsidRPr="00A4056A">
        <w:rPr>
          <w:szCs w:val="24"/>
        </w:rPr>
        <w:t>，</w:t>
      </w:r>
      <w:r w:rsidRPr="00A4056A">
        <w:rPr>
          <w:rFonts w:hint="eastAsia"/>
          <w:szCs w:val="24"/>
        </w:rPr>
        <w:t>評估項目包括</w:t>
      </w:r>
      <w:r w:rsidRPr="00A4056A">
        <w:rPr>
          <w:szCs w:val="24"/>
        </w:rPr>
        <w:t>現有應變能力及資源</w:t>
      </w:r>
      <w:r w:rsidRPr="00A4056A">
        <w:rPr>
          <w:rFonts w:hint="eastAsia"/>
          <w:szCs w:val="24"/>
        </w:rPr>
        <w:t>，</w:t>
      </w:r>
      <w:r w:rsidRPr="00A4056A">
        <w:rPr>
          <w:szCs w:val="24"/>
        </w:rPr>
        <w:t>能力包含相關員工的專業技能、經驗或訓練，而資源則包含器材、裝備以及後勤支援供應等。</w:t>
      </w:r>
    </w:p>
    <w:p w:rsidR="0032223B" w:rsidRPr="00A4056A" w:rsidRDefault="0032223B" w:rsidP="00714A77">
      <w:pPr>
        <w:pStyle w:val="a3"/>
        <w:widowControl/>
        <w:snapToGrid w:val="0"/>
        <w:spacing w:before="120" w:line="360" w:lineRule="atLeast"/>
        <w:ind w:firstLineChars="200" w:firstLine="480"/>
        <w:jc w:val="both"/>
        <w:rPr>
          <w:szCs w:val="24"/>
        </w:rPr>
      </w:pPr>
      <w:r w:rsidRPr="00A4056A">
        <w:rPr>
          <w:szCs w:val="24"/>
        </w:rPr>
        <w:t>執行應變能力及資源評估時，下列一些問題可能被採用</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w:t>
      </w:r>
      <w:proofErr w:type="gramStart"/>
      <w:r w:rsidRPr="00A4056A">
        <w:rPr>
          <w:rFonts w:hint="eastAsia"/>
          <w:szCs w:val="24"/>
        </w:rPr>
        <w:t>一</w:t>
      </w:r>
      <w:proofErr w:type="gramEnd"/>
      <w:r w:rsidRPr="00A4056A">
        <w:rPr>
          <w:rFonts w:hint="eastAsia"/>
          <w:szCs w:val="24"/>
        </w:rPr>
        <w:t>)</w:t>
      </w:r>
      <w:r w:rsidRPr="00A4056A">
        <w:rPr>
          <w:rFonts w:hint="eastAsia"/>
          <w:szCs w:val="24"/>
        </w:rPr>
        <w:tab/>
        <w:t>應變器材之種類及數量是否足夠？是否備有清單？擺放之位置是否適當？</w:t>
      </w:r>
      <w:r w:rsidRPr="00A4056A">
        <w:rPr>
          <w:szCs w:val="24"/>
        </w:rPr>
        <w:t>是否</w:t>
      </w:r>
      <w:r w:rsidRPr="00A4056A">
        <w:rPr>
          <w:rFonts w:hint="eastAsia"/>
          <w:szCs w:val="24"/>
        </w:rPr>
        <w:t>有</w:t>
      </w:r>
      <w:r w:rsidRPr="00A4056A">
        <w:rPr>
          <w:szCs w:val="24"/>
        </w:rPr>
        <w:t>定期檢查計畫？</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lastRenderedPageBreak/>
        <w:t>(二)</w:t>
      </w:r>
      <w:r w:rsidRPr="00A4056A">
        <w:rPr>
          <w:rFonts w:hint="eastAsia"/>
          <w:szCs w:val="24"/>
        </w:rPr>
        <w:tab/>
      </w:r>
      <w:r w:rsidRPr="00A4056A">
        <w:rPr>
          <w:szCs w:val="24"/>
        </w:rPr>
        <w:t>在可能發生緊急事故的地區是否有安置或指派足夠受過訓練的應變作業人員</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(三)</w:t>
      </w:r>
      <w:r w:rsidRPr="00A4056A">
        <w:rPr>
          <w:rFonts w:hint="eastAsia"/>
          <w:szCs w:val="24"/>
        </w:rPr>
        <w:tab/>
      </w:r>
      <w:r w:rsidRPr="00A4056A">
        <w:rPr>
          <w:szCs w:val="24"/>
        </w:rPr>
        <w:t>事業單位是否有足夠的醫療救護能力</w:t>
      </w:r>
      <w:r w:rsidRPr="00A4056A">
        <w:rPr>
          <w:rFonts w:hint="eastAsia"/>
          <w:szCs w:val="24"/>
        </w:rPr>
        <w:t>；</w:t>
      </w:r>
      <w:r w:rsidRPr="00A4056A">
        <w:rPr>
          <w:szCs w:val="24"/>
        </w:rPr>
        <w:t>是否已和地區的醫院訂有支援服務協定</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(四)</w:t>
      </w:r>
      <w:r w:rsidRPr="00A4056A">
        <w:rPr>
          <w:rFonts w:hint="eastAsia"/>
          <w:szCs w:val="24"/>
        </w:rPr>
        <w:tab/>
      </w:r>
      <w:r w:rsidRPr="00A4056A">
        <w:rPr>
          <w:szCs w:val="24"/>
        </w:rPr>
        <w:t>是否備有員工疏散計畫</w:t>
      </w:r>
      <w:r w:rsidRPr="00A4056A">
        <w:rPr>
          <w:rFonts w:hint="eastAsia"/>
          <w:szCs w:val="24"/>
        </w:rPr>
        <w:t>；</w:t>
      </w:r>
      <w:r w:rsidRPr="00A4056A">
        <w:rPr>
          <w:szCs w:val="24"/>
        </w:rPr>
        <w:t>員工是否受過疏散訓練及演練</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(五)</w:t>
      </w:r>
      <w:r w:rsidRPr="00A4056A">
        <w:rPr>
          <w:rFonts w:hint="eastAsia"/>
          <w:szCs w:val="24"/>
        </w:rPr>
        <w:tab/>
        <w:t>對內及對外</w:t>
      </w:r>
      <w:r w:rsidRPr="00A4056A">
        <w:rPr>
          <w:szCs w:val="24"/>
        </w:rPr>
        <w:t>有什麼通報</w:t>
      </w:r>
      <w:r w:rsidRPr="00A4056A">
        <w:rPr>
          <w:rFonts w:hint="eastAsia"/>
          <w:szCs w:val="24"/>
        </w:rPr>
        <w:t>及通信</w:t>
      </w:r>
      <w:r w:rsidRPr="00A4056A">
        <w:rPr>
          <w:szCs w:val="24"/>
        </w:rPr>
        <w:t>作業系統？</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(六)</w:t>
      </w:r>
      <w:r w:rsidRPr="00A4056A">
        <w:rPr>
          <w:rFonts w:hint="eastAsia"/>
          <w:szCs w:val="24"/>
        </w:rPr>
        <w:tab/>
      </w:r>
      <w:r w:rsidRPr="00A4056A">
        <w:rPr>
          <w:szCs w:val="24"/>
        </w:rPr>
        <w:t>警報系統的警報訊號是否對</w:t>
      </w:r>
      <w:r w:rsidRPr="00A4056A">
        <w:rPr>
          <w:rFonts w:hint="eastAsia"/>
          <w:szCs w:val="24"/>
        </w:rPr>
        <w:t>員工及</w:t>
      </w:r>
      <w:r w:rsidRPr="00A4056A">
        <w:rPr>
          <w:szCs w:val="24"/>
        </w:rPr>
        <w:t>社區民眾</w:t>
      </w:r>
      <w:r w:rsidRPr="00A4056A">
        <w:rPr>
          <w:rFonts w:hint="eastAsia"/>
          <w:szCs w:val="24"/>
        </w:rPr>
        <w:t>等</w:t>
      </w:r>
      <w:r w:rsidRPr="00A4056A">
        <w:rPr>
          <w:szCs w:val="24"/>
        </w:rPr>
        <w:t>進行告知</w:t>
      </w:r>
      <w:r w:rsidRPr="00A4056A">
        <w:rPr>
          <w:rFonts w:hint="eastAsia"/>
          <w:szCs w:val="24"/>
        </w:rPr>
        <w:t>及</w:t>
      </w:r>
      <w:r w:rsidRPr="00A4056A">
        <w:rPr>
          <w:szCs w:val="24"/>
        </w:rPr>
        <w:t>溝通</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(七)</w:t>
      </w:r>
      <w:r w:rsidRPr="00A4056A">
        <w:rPr>
          <w:rFonts w:hint="eastAsia"/>
          <w:szCs w:val="24"/>
        </w:rPr>
        <w:tab/>
      </w:r>
      <w:r w:rsidRPr="00A4056A">
        <w:rPr>
          <w:szCs w:val="24"/>
        </w:rPr>
        <w:t>是否與鄰近工廠訂有相互支援協定？ 同意彼此支援的資源是什麼？</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(八)</w:t>
      </w:r>
      <w:r w:rsidRPr="00A4056A">
        <w:rPr>
          <w:rFonts w:hint="eastAsia"/>
          <w:szCs w:val="24"/>
        </w:rPr>
        <w:tab/>
      </w:r>
      <w:r w:rsidRPr="00A4056A">
        <w:rPr>
          <w:szCs w:val="24"/>
        </w:rPr>
        <w:t>本身</w:t>
      </w:r>
      <w:r w:rsidRPr="00A4056A">
        <w:rPr>
          <w:rFonts w:hint="eastAsia"/>
          <w:szCs w:val="24"/>
        </w:rPr>
        <w:t>是否有</w:t>
      </w:r>
      <w:r w:rsidRPr="00A4056A">
        <w:rPr>
          <w:szCs w:val="24"/>
        </w:rPr>
        <w:t>除污能力</w:t>
      </w:r>
      <w:r w:rsidRPr="00A4056A">
        <w:rPr>
          <w:rFonts w:hint="eastAsia"/>
          <w:szCs w:val="24"/>
        </w:rPr>
        <w:t>？</w:t>
      </w:r>
      <w:r w:rsidRPr="00A4056A">
        <w:rPr>
          <w:szCs w:val="24"/>
        </w:rPr>
        <w:t>是否與廠外除污專業廠商</w:t>
      </w:r>
      <w:r w:rsidRPr="00A4056A">
        <w:rPr>
          <w:rFonts w:hint="eastAsia"/>
          <w:szCs w:val="24"/>
        </w:rPr>
        <w:t>訂</w:t>
      </w:r>
      <w:r w:rsidRPr="00A4056A">
        <w:rPr>
          <w:szCs w:val="24"/>
        </w:rPr>
        <w:t xml:space="preserve">有支援合約？ </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(九)</w:t>
      </w:r>
      <w:r w:rsidRPr="00A4056A">
        <w:rPr>
          <w:rFonts w:hint="eastAsia"/>
          <w:szCs w:val="24"/>
        </w:rPr>
        <w:tab/>
      </w:r>
      <w:r w:rsidRPr="00A4056A">
        <w:rPr>
          <w:szCs w:val="24"/>
        </w:rPr>
        <w:t>在必要場所是否有安裝有害氣體或可燃性氣體洩漏的偵測裝置？</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(十)</w:t>
      </w:r>
      <w:r w:rsidRPr="00A4056A">
        <w:rPr>
          <w:rFonts w:hint="eastAsia"/>
          <w:szCs w:val="24"/>
        </w:rPr>
        <w:tab/>
      </w:r>
      <w:r w:rsidRPr="00A4056A">
        <w:rPr>
          <w:szCs w:val="24"/>
        </w:rPr>
        <w:t>是否裝置有氣</w:t>
      </w:r>
      <w:r w:rsidRPr="00A4056A">
        <w:rPr>
          <w:rFonts w:hint="eastAsia"/>
          <w:szCs w:val="24"/>
        </w:rPr>
        <w:t>象</w:t>
      </w:r>
      <w:r w:rsidRPr="00A4056A">
        <w:rPr>
          <w:szCs w:val="24"/>
        </w:rPr>
        <w:t>監視儀器如風向儀及風速計等？</w:t>
      </w:r>
    </w:p>
    <w:p w:rsidR="0032223B" w:rsidRPr="00A4056A" w:rsidRDefault="0032223B" w:rsidP="00714A77">
      <w:pPr>
        <w:pStyle w:val="a3"/>
        <w:snapToGrid w:val="0"/>
        <w:spacing w:before="120" w:line="360" w:lineRule="atLeast"/>
        <w:ind w:left="840" w:hangingChars="350" w:hanging="840"/>
        <w:jc w:val="both"/>
        <w:rPr>
          <w:szCs w:val="24"/>
        </w:rPr>
      </w:pPr>
      <w:r w:rsidRPr="00A4056A">
        <w:rPr>
          <w:rFonts w:hint="eastAsia"/>
          <w:szCs w:val="24"/>
        </w:rPr>
        <w:t>(十一)</w:t>
      </w:r>
      <w:r w:rsidRPr="00A4056A">
        <w:rPr>
          <w:rFonts w:hint="eastAsia"/>
          <w:szCs w:val="24"/>
        </w:rPr>
        <w:tab/>
      </w:r>
      <w:r w:rsidRPr="00A4056A">
        <w:rPr>
          <w:szCs w:val="24"/>
        </w:rPr>
        <w:t>是否有足夠的緊急供電系統？</w:t>
      </w:r>
    </w:p>
    <w:p w:rsidR="0032223B" w:rsidRPr="00A4056A" w:rsidRDefault="0032223B" w:rsidP="00714A77">
      <w:pPr>
        <w:pStyle w:val="a3"/>
        <w:snapToGrid w:val="0"/>
        <w:spacing w:before="120" w:line="360" w:lineRule="atLeast"/>
        <w:ind w:left="840" w:hangingChars="350" w:hanging="840"/>
        <w:jc w:val="both"/>
        <w:rPr>
          <w:szCs w:val="24"/>
        </w:rPr>
      </w:pPr>
      <w:r w:rsidRPr="00A4056A">
        <w:rPr>
          <w:rFonts w:hint="eastAsia"/>
          <w:szCs w:val="24"/>
        </w:rPr>
        <w:t>(十二)</w:t>
      </w:r>
      <w:r w:rsidRPr="00A4056A">
        <w:rPr>
          <w:rFonts w:hint="eastAsia"/>
          <w:szCs w:val="24"/>
        </w:rPr>
        <w:tab/>
      </w:r>
      <w:r w:rsidRPr="00A4056A">
        <w:rPr>
          <w:szCs w:val="24"/>
        </w:rPr>
        <w:t>緊急應變計畫</w:t>
      </w:r>
      <w:r w:rsidRPr="00A4056A">
        <w:rPr>
          <w:rFonts w:hint="eastAsia"/>
          <w:szCs w:val="24"/>
        </w:rPr>
        <w:t>是否有定期演練與</w:t>
      </w:r>
      <w:r w:rsidRPr="00A4056A">
        <w:rPr>
          <w:szCs w:val="24"/>
        </w:rPr>
        <w:t>評估的機制？</w:t>
      </w:r>
    </w:p>
    <w:p w:rsidR="0032223B" w:rsidRPr="00A4056A" w:rsidRDefault="0032223B" w:rsidP="00714A77">
      <w:pPr>
        <w:widowControl/>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事業單位應依評估結果，置備各類緊急應變所需類型及數量之應變器材，如呼吸防護具、空氣呼吸器、化學防護衣、通訊器材、緊急發電機及照明器材、急救及醫療器材、</w:t>
      </w:r>
      <w:proofErr w:type="gramStart"/>
      <w:r w:rsidRPr="00A4056A">
        <w:rPr>
          <w:rFonts w:ascii="標楷體" w:eastAsia="標楷體" w:hAnsi="標楷體" w:hint="eastAsia"/>
          <w:szCs w:val="24"/>
        </w:rPr>
        <w:t>消防衣</w:t>
      </w:r>
      <w:proofErr w:type="gramEnd"/>
      <w:r w:rsidR="00473943" w:rsidRPr="00A4056A">
        <w:rPr>
          <w:rFonts w:ascii="標楷體" w:eastAsia="標楷體" w:hAnsi="標楷體" w:hint="eastAsia"/>
          <w:szCs w:val="24"/>
        </w:rPr>
        <w:t>、</w:t>
      </w:r>
      <w:r w:rsidRPr="00A4056A">
        <w:rPr>
          <w:rFonts w:ascii="標楷體" w:eastAsia="標楷體" w:hAnsi="標楷體" w:hint="eastAsia"/>
          <w:szCs w:val="24"/>
        </w:rPr>
        <w:t>毒性化學物質解毒劑、濃煙逃生袋等，且應定期進行維護保養，確保其隨時可發揮功效。於緊急狀況時，人員可迅速、安全且正確使用應變器材。</w:t>
      </w:r>
    </w:p>
    <w:p w:rsidR="0032223B" w:rsidRPr="00A4056A" w:rsidRDefault="0032223B" w:rsidP="00714A77">
      <w:pPr>
        <w:widowControl/>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事業單位應依評估結果，建立可提供緊急應變支援之外界相關機構及單位，如醫療機構、消防單位、應變器材供應單位及鄰近事業單位等，並建立相關資訊，包含單位名稱、聯絡方式及可提供資源等，必要時可簽訂相互支援協定，且此等資訊應隨時保持在最新狀態。</w:t>
      </w:r>
    </w:p>
    <w:p w:rsidR="0032223B" w:rsidRPr="00A4056A" w:rsidRDefault="0032223B" w:rsidP="00714A77">
      <w:pPr>
        <w:pStyle w:val="2"/>
        <w:snapToGrid w:val="0"/>
        <w:spacing w:before="120" w:line="360" w:lineRule="atLeast"/>
        <w:ind w:left="0" w:firstLineChars="200" w:firstLine="480"/>
        <w:jc w:val="both"/>
        <w:rPr>
          <w:szCs w:val="24"/>
        </w:rPr>
      </w:pPr>
      <w:r w:rsidRPr="00A4056A">
        <w:rPr>
          <w:rFonts w:hint="eastAsia"/>
          <w:szCs w:val="24"/>
        </w:rPr>
        <w:t>事業單位應於適當地點設置</w:t>
      </w:r>
      <w:r w:rsidRPr="00A4056A">
        <w:rPr>
          <w:szCs w:val="24"/>
        </w:rPr>
        <w:t>緊急應變</w:t>
      </w:r>
      <w:r w:rsidRPr="00A4056A">
        <w:rPr>
          <w:rFonts w:hint="eastAsia"/>
          <w:szCs w:val="24"/>
        </w:rPr>
        <w:t>指揮</w:t>
      </w:r>
      <w:r w:rsidRPr="00A4056A">
        <w:rPr>
          <w:szCs w:val="24"/>
        </w:rPr>
        <w:t>中心</w:t>
      </w:r>
      <w:r w:rsidRPr="00A4056A">
        <w:rPr>
          <w:rFonts w:hint="eastAsia"/>
          <w:szCs w:val="24"/>
        </w:rPr>
        <w:t>，並置備應變所需之器材及資訊等，作為</w:t>
      </w:r>
      <w:r w:rsidRPr="00A4056A">
        <w:rPr>
          <w:szCs w:val="24"/>
        </w:rPr>
        <w:t>指揮官與應變小組提供整體</w:t>
      </w:r>
      <w:r w:rsidRPr="00A4056A">
        <w:rPr>
          <w:rFonts w:hint="eastAsia"/>
          <w:szCs w:val="24"/>
        </w:rPr>
        <w:t>指揮之處所</w:t>
      </w:r>
      <w:r w:rsidRPr="00A4056A">
        <w:rPr>
          <w:szCs w:val="24"/>
        </w:rPr>
        <w:t>。</w:t>
      </w:r>
    </w:p>
    <w:p w:rsidR="0032223B" w:rsidRPr="00A4056A" w:rsidRDefault="0032223B" w:rsidP="00714A77">
      <w:pPr>
        <w:pStyle w:val="2"/>
        <w:snapToGrid w:val="0"/>
        <w:spacing w:before="120" w:line="360" w:lineRule="atLeast"/>
        <w:ind w:left="0" w:firstLineChars="0" w:firstLine="0"/>
        <w:rPr>
          <w:bCs/>
          <w:szCs w:val="24"/>
        </w:rPr>
      </w:pPr>
    </w:p>
    <w:p w:rsidR="0032223B" w:rsidRPr="00A4056A" w:rsidRDefault="0032223B" w:rsidP="00714A77">
      <w:pPr>
        <w:pStyle w:val="2"/>
        <w:snapToGrid w:val="0"/>
        <w:spacing w:before="120" w:line="360" w:lineRule="atLeast"/>
        <w:ind w:left="0" w:firstLineChars="0" w:firstLine="0"/>
        <w:jc w:val="both"/>
        <w:rPr>
          <w:bCs/>
          <w:szCs w:val="24"/>
        </w:rPr>
      </w:pPr>
      <w:r w:rsidRPr="00A4056A">
        <w:rPr>
          <w:rFonts w:hint="eastAsia"/>
          <w:bCs/>
          <w:szCs w:val="24"/>
        </w:rPr>
        <w:t>四、</w:t>
      </w:r>
      <w:proofErr w:type="gramStart"/>
      <w:r w:rsidRPr="00A4056A">
        <w:rPr>
          <w:rFonts w:hint="eastAsia"/>
          <w:szCs w:val="24"/>
        </w:rPr>
        <w:t>研</w:t>
      </w:r>
      <w:proofErr w:type="gramEnd"/>
      <w:r w:rsidRPr="00A4056A">
        <w:rPr>
          <w:rFonts w:hint="eastAsia"/>
          <w:szCs w:val="24"/>
        </w:rPr>
        <w:t>訂緊急應變計畫</w:t>
      </w:r>
    </w:p>
    <w:p w:rsidR="0032223B" w:rsidRPr="00A4056A" w:rsidRDefault="0032223B" w:rsidP="00714A77">
      <w:pPr>
        <w:pStyle w:val="a3"/>
        <w:widowControl/>
        <w:snapToGrid w:val="0"/>
        <w:spacing w:before="120" w:line="360" w:lineRule="atLeast"/>
        <w:ind w:firstLineChars="200" w:firstLine="480"/>
        <w:jc w:val="both"/>
        <w:rPr>
          <w:szCs w:val="24"/>
        </w:rPr>
      </w:pPr>
      <w:r w:rsidRPr="00A4056A">
        <w:rPr>
          <w:szCs w:val="24"/>
        </w:rPr>
        <w:t>緊急應變計畫書至少需包含下列要素</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w:t>
      </w:r>
      <w:proofErr w:type="gramStart"/>
      <w:r w:rsidRPr="00A4056A">
        <w:rPr>
          <w:rFonts w:hint="eastAsia"/>
          <w:szCs w:val="24"/>
        </w:rPr>
        <w:t>一</w:t>
      </w:r>
      <w:proofErr w:type="gramEnd"/>
      <w:r w:rsidRPr="00A4056A">
        <w:rPr>
          <w:rFonts w:hint="eastAsia"/>
          <w:szCs w:val="24"/>
        </w:rPr>
        <w:t>)</w:t>
      </w:r>
      <w:r w:rsidRPr="00A4056A">
        <w:rPr>
          <w:rFonts w:hint="eastAsia"/>
          <w:szCs w:val="24"/>
        </w:rPr>
        <w:tab/>
        <w:t>明確</w:t>
      </w:r>
      <w:r w:rsidRPr="00A4056A">
        <w:rPr>
          <w:szCs w:val="24"/>
        </w:rPr>
        <w:t>辨識適用之場所或地點</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(二)</w:t>
      </w:r>
      <w:r w:rsidRPr="00A4056A">
        <w:rPr>
          <w:rFonts w:hint="eastAsia"/>
          <w:szCs w:val="24"/>
        </w:rPr>
        <w:tab/>
      </w:r>
      <w:r w:rsidRPr="00A4056A">
        <w:rPr>
          <w:szCs w:val="24"/>
        </w:rPr>
        <w:t>明確辨識危害</w:t>
      </w:r>
      <w:r w:rsidRPr="00A4056A">
        <w:rPr>
          <w:rFonts w:hint="eastAsia"/>
          <w:szCs w:val="24"/>
        </w:rPr>
        <w:t>性</w:t>
      </w:r>
      <w:r w:rsidRPr="00A4056A">
        <w:rPr>
          <w:szCs w:val="24"/>
        </w:rPr>
        <w:t>物質及其存量</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(三)</w:t>
      </w:r>
      <w:r w:rsidRPr="00A4056A">
        <w:rPr>
          <w:rFonts w:hint="eastAsia"/>
          <w:szCs w:val="24"/>
        </w:rPr>
        <w:tab/>
      </w:r>
      <w:r w:rsidRPr="00A4056A">
        <w:rPr>
          <w:szCs w:val="24"/>
        </w:rPr>
        <w:t>明確辨識可能發生危害事件的地點</w:t>
      </w:r>
      <w:r w:rsidRPr="00A4056A">
        <w:rPr>
          <w:rFonts w:hint="eastAsia"/>
          <w:szCs w:val="24"/>
        </w:rPr>
        <w:t>，</w:t>
      </w:r>
      <w:r w:rsidRPr="00A4056A">
        <w:rPr>
          <w:szCs w:val="24"/>
        </w:rPr>
        <w:t>以及可能發生意外緊急事件之本質特性</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(四)</w:t>
      </w:r>
      <w:r w:rsidRPr="00A4056A">
        <w:rPr>
          <w:rFonts w:hint="eastAsia"/>
          <w:szCs w:val="24"/>
        </w:rPr>
        <w:tab/>
      </w:r>
      <w:r w:rsidRPr="00A4056A">
        <w:rPr>
          <w:szCs w:val="24"/>
        </w:rPr>
        <w:t>明確界定應變組織各階層人員的職掌</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(五)</w:t>
      </w:r>
      <w:r w:rsidRPr="00A4056A">
        <w:rPr>
          <w:rFonts w:hint="eastAsia"/>
          <w:szCs w:val="24"/>
        </w:rPr>
        <w:tab/>
      </w:r>
      <w:r w:rsidRPr="00A4056A">
        <w:rPr>
          <w:szCs w:val="24"/>
        </w:rPr>
        <w:t>明確</w:t>
      </w:r>
      <w:r w:rsidRPr="00A4056A">
        <w:rPr>
          <w:rFonts w:hint="eastAsia"/>
          <w:szCs w:val="24"/>
        </w:rPr>
        <w:t>訂定</w:t>
      </w:r>
      <w:r w:rsidRPr="00A4056A">
        <w:rPr>
          <w:szCs w:val="24"/>
        </w:rPr>
        <w:t>指揮作業系統</w:t>
      </w:r>
      <w:r w:rsidRPr="00A4056A">
        <w:rPr>
          <w:rFonts w:hint="eastAsia"/>
          <w:szCs w:val="24"/>
        </w:rPr>
        <w:t>，包含指揮權移轉等。</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(六)</w:t>
      </w:r>
      <w:r w:rsidRPr="00A4056A">
        <w:rPr>
          <w:rFonts w:hint="eastAsia"/>
          <w:szCs w:val="24"/>
        </w:rPr>
        <w:tab/>
        <w:t>明確訂定緊急狀況之處理方法，包含：通報、人員搶救、疏散及集合、降低後果持續擴展（如滅火、阻漏、倒塌物搬離等）、請求支援、災區再進入、復原等。</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lastRenderedPageBreak/>
        <w:t>(七)</w:t>
      </w:r>
      <w:r w:rsidRPr="00A4056A">
        <w:rPr>
          <w:rFonts w:hint="eastAsia"/>
          <w:szCs w:val="24"/>
        </w:rPr>
        <w:tab/>
      </w:r>
      <w:r w:rsidRPr="00A4056A">
        <w:rPr>
          <w:szCs w:val="24"/>
        </w:rPr>
        <w:t>明確規範必要的教育訓練及應變演練之執行</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(八)</w:t>
      </w:r>
      <w:r w:rsidRPr="00A4056A">
        <w:rPr>
          <w:rFonts w:hint="eastAsia"/>
          <w:szCs w:val="24"/>
        </w:rPr>
        <w:tab/>
        <w:t>明確規範對外發布給政府機構、鄰近事業單位及社區民眾、媒體等有關緊急狀況訊息之權責及機制。</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(九)</w:t>
      </w:r>
      <w:r w:rsidRPr="00A4056A">
        <w:rPr>
          <w:rFonts w:hint="eastAsia"/>
          <w:szCs w:val="24"/>
        </w:rPr>
        <w:tab/>
      </w:r>
      <w:r w:rsidRPr="00A4056A">
        <w:rPr>
          <w:szCs w:val="24"/>
        </w:rPr>
        <w:t>應有稽核及定期管理審查的機制</w:t>
      </w:r>
      <w:r w:rsidRPr="00A4056A">
        <w:rPr>
          <w:rFonts w:hint="eastAsia"/>
          <w:szCs w:val="24"/>
        </w:rPr>
        <w:t>。</w:t>
      </w:r>
    </w:p>
    <w:p w:rsidR="0032223B" w:rsidRPr="00A4056A" w:rsidRDefault="0032223B" w:rsidP="00714A77">
      <w:pPr>
        <w:pStyle w:val="a3"/>
        <w:snapToGrid w:val="0"/>
        <w:spacing w:before="120" w:line="360" w:lineRule="atLeast"/>
        <w:ind w:firstLineChars="200" w:firstLine="480"/>
        <w:jc w:val="both"/>
        <w:rPr>
          <w:szCs w:val="24"/>
        </w:rPr>
      </w:pPr>
      <w:r w:rsidRPr="00A4056A">
        <w:rPr>
          <w:rFonts w:hint="eastAsia"/>
          <w:szCs w:val="24"/>
        </w:rPr>
        <w:t>如有必要，在規劃緊急應變計畫時，應將利害相關者之需求納入考量，或將其納入緊急應變範圍之內。</w:t>
      </w:r>
    </w:p>
    <w:p w:rsidR="0032223B" w:rsidRPr="00A4056A" w:rsidRDefault="0032223B" w:rsidP="00714A77">
      <w:pPr>
        <w:pStyle w:val="a3"/>
        <w:snapToGrid w:val="0"/>
        <w:spacing w:before="120" w:line="360" w:lineRule="atLeast"/>
        <w:ind w:firstLineChars="200" w:firstLine="480"/>
        <w:jc w:val="both"/>
        <w:rPr>
          <w:szCs w:val="24"/>
        </w:rPr>
      </w:pPr>
      <w:r w:rsidRPr="00A4056A">
        <w:rPr>
          <w:szCs w:val="24"/>
        </w:rPr>
        <w:t>緊急應變計畫</w:t>
      </w:r>
      <w:r w:rsidRPr="00A4056A">
        <w:rPr>
          <w:rFonts w:hint="eastAsia"/>
          <w:szCs w:val="24"/>
        </w:rPr>
        <w:t>內容應</w:t>
      </w:r>
      <w:r w:rsidRPr="00A4056A">
        <w:rPr>
          <w:szCs w:val="24"/>
        </w:rPr>
        <w:t>包括</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w:t>
      </w:r>
      <w:proofErr w:type="gramStart"/>
      <w:r w:rsidRPr="00A4056A">
        <w:rPr>
          <w:rFonts w:hint="eastAsia"/>
          <w:szCs w:val="24"/>
        </w:rPr>
        <w:t>一</w:t>
      </w:r>
      <w:proofErr w:type="gramEnd"/>
      <w:r w:rsidRPr="00A4056A">
        <w:rPr>
          <w:rFonts w:hint="eastAsia"/>
          <w:szCs w:val="24"/>
        </w:rPr>
        <w:t>)</w:t>
      </w:r>
      <w:r w:rsidRPr="00A4056A">
        <w:rPr>
          <w:rFonts w:hint="eastAsia"/>
          <w:szCs w:val="24"/>
        </w:rPr>
        <w:tab/>
      </w:r>
      <w:r w:rsidRPr="00A4056A">
        <w:rPr>
          <w:szCs w:val="24"/>
        </w:rPr>
        <w:t>計畫書本文</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(二)</w:t>
      </w:r>
      <w:r w:rsidRPr="00A4056A">
        <w:rPr>
          <w:rFonts w:hint="eastAsia"/>
          <w:szCs w:val="24"/>
        </w:rPr>
        <w:tab/>
      </w:r>
      <w:r w:rsidRPr="00A4056A">
        <w:rPr>
          <w:szCs w:val="24"/>
        </w:rPr>
        <w:t>相關位置地圖</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(三)</w:t>
      </w:r>
      <w:r w:rsidRPr="00A4056A">
        <w:rPr>
          <w:rFonts w:hint="eastAsia"/>
          <w:szCs w:val="24"/>
        </w:rPr>
        <w:tab/>
      </w:r>
      <w:r w:rsidRPr="00A4056A">
        <w:rPr>
          <w:szCs w:val="24"/>
        </w:rPr>
        <w:t>現場平面圖</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(四)</w:t>
      </w:r>
      <w:r w:rsidRPr="00A4056A">
        <w:rPr>
          <w:rFonts w:hint="eastAsia"/>
          <w:szCs w:val="24"/>
        </w:rPr>
        <w:tab/>
      </w:r>
      <w:r w:rsidRPr="00A4056A">
        <w:rPr>
          <w:szCs w:val="24"/>
        </w:rPr>
        <w:t>作業流程圖</w:t>
      </w:r>
      <w:r w:rsidRPr="00A4056A">
        <w:rPr>
          <w:rFonts w:hint="eastAsia"/>
          <w:szCs w:val="24"/>
        </w:rPr>
        <w:t>。</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(五)</w:t>
      </w:r>
      <w:r w:rsidRPr="00A4056A">
        <w:rPr>
          <w:rFonts w:hint="eastAsia"/>
          <w:szCs w:val="24"/>
        </w:rPr>
        <w:tab/>
      </w:r>
      <w:r w:rsidRPr="00A4056A">
        <w:rPr>
          <w:szCs w:val="24"/>
        </w:rPr>
        <w:t>物質安全資料表</w:t>
      </w:r>
      <w:r w:rsidRPr="00A4056A">
        <w:rPr>
          <w:rFonts w:hint="eastAsia"/>
          <w:szCs w:val="24"/>
        </w:rPr>
        <w:t>、設備安全資料。</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(六)</w:t>
      </w:r>
      <w:r w:rsidRPr="00A4056A">
        <w:rPr>
          <w:rFonts w:hint="eastAsia"/>
          <w:szCs w:val="24"/>
        </w:rPr>
        <w:tab/>
        <w:t>應變器材清單。</w:t>
      </w:r>
    </w:p>
    <w:p w:rsidR="0032223B" w:rsidRPr="00A4056A" w:rsidRDefault="0032223B" w:rsidP="00714A77">
      <w:pPr>
        <w:pStyle w:val="a3"/>
        <w:snapToGrid w:val="0"/>
        <w:spacing w:before="120" w:line="360" w:lineRule="atLeast"/>
        <w:ind w:left="566" w:hangingChars="236" w:hanging="566"/>
        <w:jc w:val="both"/>
        <w:rPr>
          <w:szCs w:val="24"/>
        </w:rPr>
      </w:pPr>
      <w:r w:rsidRPr="00A4056A">
        <w:rPr>
          <w:rFonts w:hint="eastAsia"/>
          <w:szCs w:val="24"/>
        </w:rPr>
        <w:t>(七)</w:t>
      </w:r>
      <w:r w:rsidRPr="00A4056A">
        <w:rPr>
          <w:rFonts w:hint="eastAsia"/>
          <w:szCs w:val="24"/>
        </w:rPr>
        <w:tab/>
        <w:t>緊急支援機構或單位之名單及聯絡方式。</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當辨識出</w:t>
      </w:r>
      <w:r w:rsidRPr="00A4056A">
        <w:rPr>
          <w:rFonts w:ascii="標楷體" w:eastAsia="標楷體" w:hAnsi="標楷體"/>
          <w:szCs w:val="24"/>
        </w:rPr>
        <w:t>所</w:t>
      </w:r>
      <w:r w:rsidRPr="00A4056A">
        <w:rPr>
          <w:rFonts w:ascii="標楷體" w:eastAsia="標楷體" w:hAnsi="標楷體" w:hint="eastAsia"/>
          <w:szCs w:val="24"/>
        </w:rPr>
        <w:t>有</w:t>
      </w:r>
      <w:r w:rsidRPr="00A4056A">
        <w:rPr>
          <w:rFonts w:ascii="標楷體" w:eastAsia="標楷體" w:hAnsi="標楷體"/>
          <w:szCs w:val="24"/>
        </w:rPr>
        <w:t>可能遭遇的</w:t>
      </w:r>
      <w:r w:rsidRPr="00A4056A">
        <w:rPr>
          <w:rFonts w:ascii="標楷體" w:eastAsia="標楷體" w:hAnsi="標楷體" w:hint="eastAsia"/>
          <w:szCs w:val="24"/>
        </w:rPr>
        <w:t>緊急</w:t>
      </w:r>
      <w:r w:rsidRPr="00A4056A">
        <w:rPr>
          <w:rFonts w:ascii="標楷體" w:eastAsia="標楷體" w:hAnsi="標楷體"/>
          <w:szCs w:val="24"/>
        </w:rPr>
        <w:t>狀況</w:t>
      </w:r>
      <w:r w:rsidRPr="00A4056A">
        <w:rPr>
          <w:rFonts w:ascii="標楷體" w:eastAsia="標楷體" w:hAnsi="標楷體" w:hint="eastAsia"/>
          <w:szCs w:val="24"/>
        </w:rPr>
        <w:t>、</w:t>
      </w:r>
      <w:r w:rsidRPr="00A4056A">
        <w:rPr>
          <w:rFonts w:ascii="標楷體" w:eastAsia="標楷體" w:hAnsi="標楷體"/>
          <w:szCs w:val="24"/>
        </w:rPr>
        <w:t>損害特性</w:t>
      </w:r>
      <w:r w:rsidRPr="00A4056A">
        <w:rPr>
          <w:rFonts w:ascii="標楷體" w:eastAsia="標楷體" w:hAnsi="標楷體" w:hint="eastAsia"/>
          <w:szCs w:val="24"/>
        </w:rPr>
        <w:t>及後果嚴重度</w:t>
      </w:r>
      <w:r w:rsidRPr="00A4056A">
        <w:rPr>
          <w:rFonts w:ascii="標楷體" w:eastAsia="標楷體" w:hAnsi="標楷體"/>
          <w:szCs w:val="24"/>
        </w:rPr>
        <w:t>後，即可對</w:t>
      </w:r>
      <w:r w:rsidRPr="00A4056A">
        <w:rPr>
          <w:rFonts w:ascii="標楷體" w:eastAsia="標楷體" w:hAnsi="標楷體" w:hint="eastAsia"/>
          <w:szCs w:val="24"/>
        </w:rPr>
        <w:t>緊急狀況</w:t>
      </w:r>
      <w:r w:rsidRPr="00A4056A">
        <w:rPr>
          <w:rFonts w:ascii="標楷體" w:eastAsia="標楷體" w:hAnsi="標楷體"/>
          <w:szCs w:val="24"/>
        </w:rPr>
        <w:t>的類</w:t>
      </w:r>
      <w:r w:rsidRPr="00A4056A">
        <w:rPr>
          <w:rFonts w:ascii="標楷體" w:eastAsia="標楷體" w:hAnsi="標楷體" w:hint="eastAsia"/>
          <w:szCs w:val="24"/>
        </w:rPr>
        <w:t>型</w:t>
      </w:r>
      <w:r w:rsidRPr="00A4056A">
        <w:rPr>
          <w:rFonts w:ascii="標楷體" w:eastAsia="標楷體" w:hAnsi="標楷體"/>
          <w:szCs w:val="24"/>
        </w:rPr>
        <w:t>加以分級，以利規劃後續應變</w:t>
      </w:r>
      <w:r w:rsidRPr="00A4056A">
        <w:rPr>
          <w:rFonts w:ascii="標楷體" w:eastAsia="標楷體" w:hAnsi="標楷體" w:hint="eastAsia"/>
          <w:szCs w:val="24"/>
        </w:rPr>
        <w:t>處理</w:t>
      </w:r>
      <w:r w:rsidRPr="00A4056A">
        <w:rPr>
          <w:rFonts w:ascii="標楷體" w:eastAsia="標楷體" w:hAnsi="標楷體"/>
          <w:szCs w:val="24"/>
        </w:rPr>
        <w:t>程序與對策。一般而言，下列的分級原則，可供事業單位參考：</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w:t>
      </w:r>
      <w:proofErr w:type="gramStart"/>
      <w:r w:rsidRPr="00A4056A">
        <w:rPr>
          <w:rFonts w:ascii="標楷體" w:eastAsia="標楷體" w:hAnsi="標楷體" w:hint="eastAsia"/>
        </w:rPr>
        <w:t>一</w:t>
      </w:r>
      <w:proofErr w:type="gramEnd"/>
      <w:r w:rsidRPr="00A4056A">
        <w:rPr>
          <w:rFonts w:ascii="標楷體" w:eastAsia="標楷體" w:hAnsi="標楷體" w:hint="eastAsia"/>
        </w:rPr>
        <w:t>)</w:t>
      </w:r>
      <w:r w:rsidRPr="00A4056A">
        <w:rPr>
          <w:rFonts w:ascii="標楷體" w:eastAsia="標楷體" w:hAnsi="標楷體" w:hint="eastAsia"/>
        </w:rPr>
        <w:tab/>
      </w:r>
      <w:r w:rsidRPr="00A4056A">
        <w:rPr>
          <w:rFonts w:ascii="標楷體" w:eastAsia="標楷體" w:hAnsi="標楷體"/>
          <w:szCs w:val="24"/>
        </w:rPr>
        <w:t>第一級：侷限於事業單位內的小型災害。此類災害僅影響事業單位的某一區域，而且可由事業單位本身的應變能力，予以撲滅。</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(二)</w:t>
      </w:r>
      <w:r w:rsidRPr="00A4056A">
        <w:rPr>
          <w:rFonts w:ascii="標楷體" w:eastAsia="標楷體" w:hAnsi="標楷體" w:hint="eastAsia"/>
        </w:rPr>
        <w:tab/>
      </w:r>
      <w:r w:rsidRPr="00A4056A">
        <w:rPr>
          <w:rFonts w:ascii="標楷體" w:eastAsia="標楷體" w:hAnsi="標楷體"/>
          <w:szCs w:val="24"/>
        </w:rPr>
        <w:t>第二級：發生於事業單位內的大型災害，但不至於蔓延到事業單位</w:t>
      </w:r>
      <w:proofErr w:type="gramStart"/>
      <w:r w:rsidRPr="00A4056A">
        <w:rPr>
          <w:rFonts w:ascii="標楷體" w:eastAsia="標楷體" w:hAnsi="標楷體"/>
          <w:szCs w:val="24"/>
        </w:rPr>
        <w:t>外</w:t>
      </w:r>
      <w:r w:rsidRPr="00A4056A">
        <w:rPr>
          <w:rFonts w:ascii="標楷體" w:eastAsia="標楷體" w:hAnsi="標楷體" w:hint="eastAsia"/>
          <w:szCs w:val="24"/>
        </w:rPr>
        <w:t>部</w:t>
      </w:r>
      <w:r w:rsidRPr="00A4056A">
        <w:rPr>
          <w:rFonts w:ascii="標楷體" w:eastAsia="標楷體" w:hAnsi="標楷體"/>
          <w:szCs w:val="24"/>
        </w:rPr>
        <w:t>，</w:t>
      </w:r>
      <w:proofErr w:type="gramEnd"/>
      <w:r w:rsidRPr="00A4056A">
        <w:rPr>
          <w:rFonts w:ascii="標楷體" w:eastAsia="標楷體" w:hAnsi="標楷體"/>
          <w:szCs w:val="24"/>
        </w:rPr>
        <w:t>需利用緊急應變小組之應變能力，甚至必須藉助外界支援，才能撲滅災害。</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(三)</w:t>
      </w:r>
      <w:r w:rsidRPr="00A4056A">
        <w:rPr>
          <w:rFonts w:ascii="標楷體" w:eastAsia="標楷體" w:hAnsi="標楷體" w:hint="eastAsia"/>
        </w:rPr>
        <w:tab/>
      </w:r>
      <w:r w:rsidRPr="00A4056A">
        <w:rPr>
          <w:rFonts w:ascii="標楷體" w:eastAsia="標楷體" w:hAnsi="標楷體"/>
          <w:szCs w:val="24"/>
        </w:rPr>
        <w:t>第三級：發生於事業單位內</w:t>
      </w:r>
      <w:r w:rsidRPr="00A4056A">
        <w:rPr>
          <w:rFonts w:ascii="標楷體" w:eastAsia="標楷體" w:hAnsi="標楷體" w:hint="eastAsia"/>
          <w:szCs w:val="24"/>
        </w:rPr>
        <w:t>部</w:t>
      </w:r>
      <w:r w:rsidRPr="00A4056A">
        <w:rPr>
          <w:rFonts w:ascii="標楷體" w:eastAsia="標楷體" w:hAnsi="標楷體"/>
          <w:szCs w:val="24"/>
        </w:rPr>
        <w:t>的災害，但會蔓延、影響到事業單位外</w:t>
      </w:r>
      <w:r w:rsidRPr="00A4056A">
        <w:rPr>
          <w:rFonts w:ascii="標楷體" w:eastAsia="標楷體" w:hAnsi="標楷體" w:hint="eastAsia"/>
          <w:szCs w:val="24"/>
        </w:rPr>
        <w:t>部</w:t>
      </w:r>
      <w:r w:rsidRPr="00A4056A">
        <w:rPr>
          <w:rFonts w:ascii="標楷體" w:eastAsia="標楷體" w:hAnsi="標楷體"/>
          <w:szCs w:val="24"/>
        </w:rPr>
        <w:t>；或發生於事業單位外</w:t>
      </w:r>
      <w:r w:rsidRPr="00A4056A">
        <w:rPr>
          <w:rFonts w:ascii="標楷體" w:eastAsia="標楷體" w:hAnsi="標楷體" w:hint="eastAsia"/>
          <w:szCs w:val="24"/>
        </w:rPr>
        <w:t>部的災害</w:t>
      </w:r>
      <w:r w:rsidRPr="00A4056A">
        <w:rPr>
          <w:rFonts w:ascii="標楷體" w:eastAsia="標楷體" w:hAnsi="標楷體"/>
          <w:szCs w:val="24"/>
        </w:rPr>
        <w:t>（如槽車在事業單位外發生的意外事故）。發生此種災害常會對事業單位外</w:t>
      </w:r>
      <w:r w:rsidRPr="00A4056A">
        <w:rPr>
          <w:rFonts w:ascii="標楷體" w:eastAsia="標楷體" w:hAnsi="標楷體" w:hint="eastAsia"/>
          <w:szCs w:val="24"/>
        </w:rPr>
        <w:t>部</w:t>
      </w:r>
      <w:r w:rsidRPr="00A4056A">
        <w:rPr>
          <w:rFonts w:ascii="標楷體" w:eastAsia="標楷體" w:hAnsi="標楷體"/>
          <w:szCs w:val="24"/>
        </w:rPr>
        <w:t>人員、財物造成威脅，且通常一定需要外界的支援。</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雖然，</w:t>
      </w:r>
      <w:r w:rsidRPr="00A4056A">
        <w:rPr>
          <w:rFonts w:ascii="標楷體" w:eastAsia="標楷體" w:hAnsi="標楷體" w:hint="eastAsia"/>
          <w:szCs w:val="24"/>
        </w:rPr>
        <w:t>災害類型</w:t>
      </w:r>
      <w:r w:rsidRPr="00A4056A">
        <w:rPr>
          <w:rFonts w:ascii="標楷體" w:eastAsia="標楷體" w:hAnsi="標楷體"/>
          <w:szCs w:val="24"/>
        </w:rPr>
        <w:t>概分為上述幾級，但由於災</w:t>
      </w:r>
      <w:r w:rsidRPr="00A4056A">
        <w:rPr>
          <w:rFonts w:ascii="標楷體" w:eastAsia="標楷體" w:hAnsi="標楷體" w:hint="eastAsia"/>
          <w:szCs w:val="24"/>
        </w:rPr>
        <w:t>害</w:t>
      </w:r>
      <w:r w:rsidRPr="00A4056A">
        <w:rPr>
          <w:rFonts w:ascii="標楷體" w:eastAsia="標楷體" w:hAnsi="標楷體"/>
          <w:szCs w:val="24"/>
        </w:rPr>
        <w:t>過程</w:t>
      </w:r>
      <w:r w:rsidRPr="00A4056A">
        <w:rPr>
          <w:rFonts w:ascii="標楷體" w:eastAsia="標楷體" w:hAnsi="標楷體" w:hint="eastAsia"/>
          <w:szCs w:val="24"/>
        </w:rPr>
        <w:t>會</w:t>
      </w:r>
      <w:r w:rsidRPr="00A4056A">
        <w:rPr>
          <w:rFonts w:ascii="標楷體" w:eastAsia="標楷體" w:hAnsi="標楷體"/>
          <w:szCs w:val="24"/>
        </w:rPr>
        <w:t>隨時</w:t>
      </w:r>
      <w:r w:rsidRPr="00A4056A">
        <w:rPr>
          <w:rFonts w:ascii="標楷體" w:eastAsia="標楷體" w:hAnsi="標楷體" w:hint="eastAsia"/>
          <w:szCs w:val="24"/>
        </w:rPr>
        <w:t>變化</w:t>
      </w:r>
      <w:r w:rsidRPr="00A4056A">
        <w:rPr>
          <w:rFonts w:ascii="標楷體" w:eastAsia="標楷體" w:hAnsi="標楷體"/>
          <w:szCs w:val="24"/>
        </w:rPr>
        <w:t>，所以，任何應變作業都需要視現場</w:t>
      </w:r>
      <w:r w:rsidRPr="00A4056A">
        <w:rPr>
          <w:rFonts w:ascii="標楷體" w:eastAsia="標楷體" w:hAnsi="標楷體" w:hint="eastAsia"/>
          <w:szCs w:val="24"/>
        </w:rPr>
        <w:t>實際</w:t>
      </w:r>
      <w:r w:rsidRPr="00A4056A">
        <w:rPr>
          <w:rFonts w:ascii="標楷體" w:eastAsia="標楷體" w:hAnsi="標楷體"/>
          <w:szCs w:val="24"/>
        </w:rPr>
        <w:t>狀況而定，不可拘泥於所劃分的應變等級。不同</w:t>
      </w:r>
      <w:r w:rsidRPr="00A4056A">
        <w:rPr>
          <w:rFonts w:ascii="標楷體" w:eastAsia="標楷體" w:hAnsi="標楷體" w:hint="eastAsia"/>
          <w:szCs w:val="24"/>
        </w:rPr>
        <w:t>類型</w:t>
      </w:r>
      <w:r w:rsidRPr="00A4056A">
        <w:rPr>
          <w:rFonts w:ascii="標楷體" w:eastAsia="標楷體" w:hAnsi="標楷體"/>
          <w:szCs w:val="24"/>
        </w:rPr>
        <w:t>的災害所需應變作業方式可能不同，</w:t>
      </w:r>
      <w:r w:rsidRPr="00A4056A">
        <w:rPr>
          <w:rFonts w:ascii="標楷體" w:eastAsia="標楷體" w:hAnsi="標楷體" w:hint="eastAsia"/>
          <w:szCs w:val="24"/>
        </w:rPr>
        <w:t>而</w:t>
      </w:r>
      <w:r w:rsidRPr="00A4056A">
        <w:rPr>
          <w:rFonts w:ascii="標楷體" w:eastAsia="標楷體" w:hAnsi="標楷體"/>
          <w:szCs w:val="24"/>
        </w:rPr>
        <w:t>不同等級的災害</w:t>
      </w:r>
      <w:r w:rsidRPr="00A4056A">
        <w:rPr>
          <w:rFonts w:ascii="標楷體" w:eastAsia="標楷體" w:hAnsi="標楷體" w:hint="eastAsia"/>
          <w:szCs w:val="24"/>
        </w:rPr>
        <w:t>所需</w:t>
      </w:r>
      <w:r w:rsidRPr="00A4056A">
        <w:rPr>
          <w:rFonts w:ascii="標楷體" w:eastAsia="標楷體" w:hAnsi="標楷體"/>
          <w:szCs w:val="24"/>
        </w:rPr>
        <w:t>應變架構與流程也不</w:t>
      </w:r>
      <w:r w:rsidRPr="00A4056A">
        <w:rPr>
          <w:rFonts w:ascii="標楷體" w:eastAsia="標楷體" w:hAnsi="標楷體" w:hint="eastAsia"/>
          <w:szCs w:val="24"/>
        </w:rPr>
        <w:t>盡</w:t>
      </w:r>
      <w:r w:rsidRPr="00A4056A">
        <w:rPr>
          <w:rFonts w:ascii="標楷體" w:eastAsia="標楷體" w:hAnsi="標楷體"/>
          <w:szCs w:val="24"/>
        </w:rPr>
        <w:t>相同（如毒性氣體擴散至事業單位外</w:t>
      </w:r>
      <w:r w:rsidRPr="00A4056A">
        <w:rPr>
          <w:rFonts w:ascii="標楷體" w:eastAsia="標楷體" w:hAnsi="標楷體" w:hint="eastAsia"/>
          <w:szCs w:val="24"/>
        </w:rPr>
        <w:t>部</w:t>
      </w:r>
      <w:r w:rsidRPr="00A4056A">
        <w:rPr>
          <w:rFonts w:ascii="標楷體" w:eastAsia="標楷體" w:hAnsi="標楷體"/>
          <w:szCs w:val="24"/>
        </w:rPr>
        <w:t>，以及毒性液體洩漏在事業單位內</w:t>
      </w:r>
      <w:r w:rsidRPr="00A4056A">
        <w:rPr>
          <w:rFonts w:ascii="標楷體" w:eastAsia="標楷體" w:hAnsi="標楷體" w:hint="eastAsia"/>
          <w:szCs w:val="24"/>
        </w:rPr>
        <w:t>部</w:t>
      </w:r>
      <w:r w:rsidRPr="00A4056A">
        <w:rPr>
          <w:rFonts w:ascii="標楷體" w:eastAsia="標楷體" w:hAnsi="標楷體"/>
          <w:szCs w:val="24"/>
        </w:rPr>
        <w:t>，所需警報/通報的對象並不全然相同）。所以，事業單位需依照不同的危險及損害，規劃不同的應變等級與應變作業。另外，某些災害可能由於處置不當或其他因素，以致使危害範圍或程度愈趨嚴重，而需從較</w:t>
      </w:r>
      <w:r w:rsidRPr="00A4056A">
        <w:rPr>
          <w:rFonts w:ascii="標楷體" w:eastAsia="標楷體" w:hAnsi="標楷體" w:hint="eastAsia"/>
          <w:szCs w:val="24"/>
        </w:rPr>
        <w:t>簡易</w:t>
      </w:r>
      <w:r w:rsidRPr="00A4056A">
        <w:rPr>
          <w:rFonts w:ascii="標楷體" w:eastAsia="標楷體" w:hAnsi="標楷體"/>
          <w:szCs w:val="24"/>
        </w:rPr>
        <w:t>的應變等級，轉成較高的應變等級。</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規劃小組</w:t>
      </w:r>
      <w:proofErr w:type="gramStart"/>
      <w:r w:rsidRPr="00A4056A">
        <w:rPr>
          <w:rFonts w:ascii="標楷體" w:eastAsia="標楷體" w:hAnsi="標楷體" w:hint="eastAsia"/>
          <w:szCs w:val="24"/>
        </w:rPr>
        <w:t>研</w:t>
      </w:r>
      <w:proofErr w:type="gramEnd"/>
      <w:r w:rsidRPr="00A4056A">
        <w:rPr>
          <w:rFonts w:ascii="標楷體" w:eastAsia="標楷體" w:hAnsi="標楷體" w:hint="eastAsia"/>
          <w:szCs w:val="24"/>
        </w:rPr>
        <w:t>訂完成之緊急應變計畫，應經最高主管核准後公布實施，並分發給相關單位及人員。</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lastRenderedPageBreak/>
        <w:t>緊急應變計畫在規劃上應考量之層面分述於下：</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w:t>
      </w:r>
      <w:proofErr w:type="gramStart"/>
      <w:r w:rsidRPr="00A4056A">
        <w:rPr>
          <w:rFonts w:ascii="標楷體" w:eastAsia="標楷體" w:hAnsi="標楷體" w:hint="eastAsia"/>
        </w:rPr>
        <w:t>一</w:t>
      </w:r>
      <w:proofErr w:type="gramEnd"/>
      <w:r w:rsidRPr="00A4056A">
        <w:rPr>
          <w:rFonts w:ascii="標楷體" w:eastAsia="標楷體" w:hAnsi="標楷體" w:hint="eastAsia"/>
        </w:rPr>
        <w:t>)</w:t>
      </w:r>
      <w:r w:rsidRPr="00A4056A">
        <w:rPr>
          <w:rFonts w:ascii="標楷體" w:eastAsia="標楷體" w:hAnsi="標楷體" w:hint="eastAsia"/>
        </w:rPr>
        <w:tab/>
      </w:r>
      <w:r w:rsidRPr="00A4056A">
        <w:rPr>
          <w:rFonts w:ascii="標楷體" w:eastAsia="標楷體" w:hAnsi="標楷體"/>
          <w:szCs w:val="24"/>
        </w:rPr>
        <w:t>擬訂事故初期行動方案</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事故</w:t>
      </w:r>
      <w:r w:rsidRPr="00A4056A">
        <w:rPr>
          <w:rFonts w:ascii="標楷體" w:eastAsia="標楷體" w:hAnsi="標楷體"/>
          <w:szCs w:val="24"/>
        </w:rPr>
        <w:t>發生的初期，最重要的是正確了解與辨識</w:t>
      </w:r>
      <w:r w:rsidRPr="00A4056A">
        <w:rPr>
          <w:rFonts w:ascii="標楷體" w:eastAsia="標楷體" w:hAnsi="標楷體" w:hint="eastAsia"/>
          <w:szCs w:val="24"/>
        </w:rPr>
        <w:t>事故的</w:t>
      </w:r>
      <w:r w:rsidRPr="00A4056A">
        <w:rPr>
          <w:rFonts w:ascii="標楷體" w:eastAsia="標楷體" w:hAnsi="標楷體"/>
          <w:szCs w:val="24"/>
        </w:rPr>
        <w:t>危險程度與嚴重性，並確認是否</w:t>
      </w:r>
      <w:r w:rsidRPr="00A4056A">
        <w:rPr>
          <w:rFonts w:ascii="標楷體" w:eastAsia="標楷體" w:hAnsi="標楷體" w:hint="eastAsia"/>
          <w:szCs w:val="24"/>
        </w:rPr>
        <w:t>有</w:t>
      </w:r>
      <w:r w:rsidRPr="00A4056A">
        <w:rPr>
          <w:rFonts w:ascii="標楷體" w:eastAsia="標楷體" w:hAnsi="標楷體"/>
          <w:szCs w:val="24"/>
        </w:rPr>
        <w:t>可能產生二次危害。</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完成</w:t>
      </w:r>
      <w:r w:rsidRPr="00A4056A">
        <w:rPr>
          <w:rFonts w:ascii="標楷體" w:eastAsia="標楷體" w:hAnsi="標楷體" w:hint="eastAsia"/>
          <w:szCs w:val="24"/>
        </w:rPr>
        <w:t>事故</w:t>
      </w:r>
      <w:r w:rsidRPr="00A4056A">
        <w:rPr>
          <w:rFonts w:ascii="標楷體" w:eastAsia="標楷體" w:hAnsi="標楷體"/>
          <w:szCs w:val="24"/>
        </w:rPr>
        <w:t>初步辨識後，接著需要</w:t>
      </w:r>
      <w:proofErr w:type="gramStart"/>
      <w:r w:rsidRPr="00A4056A">
        <w:rPr>
          <w:rFonts w:ascii="標楷體" w:eastAsia="標楷體" w:hAnsi="標楷體"/>
          <w:szCs w:val="24"/>
        </w:rPr>
        <w:t>研</w:t>
      </w:r>
      <w:proofErr w:type="gramEnd"/>
      <w:r w:rsidRPr="00A4056A">
        <w:rPr>
          <w:rFonts w:ascii="標楷體" w:eastAsia="標楷體" w:hAnsi="標楷體"/>
          <w:szCs w:val="24"/>
        </w:rPr>
        <w:t>擬行動方案，其中包括急救方案、</w:t>
      </w:r>
      <w:r w:rsidRPr="00A4056A">
        <w:rPr>
          <w:rFonts w:ascii="標楷體" w:eastAsia="標楷體" w:hAnsi="標楷體" w:hint="eastAsia"/>
          <w:szCs w:val="24"/>
        </w:rPr>
        <w:t>應變</w:t>
      </w:r>
      <w:r w:rsidRPr="00A4056A">
        <w:rPr>
          <w:rFonts w:ascii="標楷體" w:eastAsia="標楷體" w:hAnsi="標楷體"/>
          <w:szCs w:val="24"/>
        </w:rPr>
        <w:t>處理方案及個人防護方案等。</w:t>
      </w:r>
    </w:p>
    <w:p w:rsidR="0032223B" w:rsidRPr="00A4056A" w:rsidRDefault="0032223B" w:rsidP="00714A77">
      <w:pPr>
        <w:numPr>
          <w:ilvl w:val="0"/>
          <w:numId w:val="29"/>
        </w:numPr>
        <w:autoSpaceDE w:val="0"/>
        <w:autoSpaceDN w:val="0"/>
        <w:adjustRightInd w:val="0"/>
        <w:snapToGrid w:val="0"/>
        <w:spacing w:before="120" w:line="360" w:lineRule="atLeast"/>
        <w:ind w:leftChars="236" w:left="847" w:hangingChars="117" w:hanging="281"/>
        <w:jc w:val="both"/>
        <w:rPr>
          <w:rFonts w:ascii="標楷體" w:eastAsia="標楷體" w:hAnsi="標楷體"/>
          <w:szCs w:val="24"/>
        </w:rPr>
      </w:pPr>
      <w:r w:rsidRPr="00A4056A">
        <w:rPr>
          <w:rFonts w:ascii="標楷體" w:eastAsia="標楷體" w:hAnsi="標楷體"/>
          <w:szCs w:val="24"/>
        </w:rPr>
        <w:t>急救方案：包括一般急救與特殊急救</w:t>
      </w:r>
      <w:r w:rsidRPr="00A4056A">
        <w:rPr>
          <w:rFonts w:ascii="標楷體" w:eastAsia="標楷體" w:hAnsi="標楷體" w:hint="eastAsia"/>
          <w:szCs w:val="24"/>
        </w:rPr>
        <w:t>。若為化學性危害，</w:t>
      </w:r>
      <w:r w:rsidRPr="00A4056A">
        <w:rPr>
          <w:rFonts w:ascii="標楷體" w:eastAsia="標楷體" w:hAnsi="標楷體"/>
          <w:szCs w:val="24"/>
        </w:rPr>
        <w:t>一般急救又需按照不同的暴露途徑分為吸入性、皮膚接觸性、眼睛接觸性或食入性等急救步驟</w:t>
      </w:r>
      <w:r w:rsidRPr="00A4056A">
        <w:rPr>
          <w:rFonts w:ascii="標楷體" w:eastAsia="標楷體" w:hAnsi="標楷體" w:hint="eastAsia"/>
          <w:szCs w:val="24"/>
        </w:rPr>
        <w:t>。</w:t>
      </w:r>
      <w:r w:rsidRPr="00A4056A">
        <w:rPr>
          <w:rFonts w:ascii="標楷體" w:eastAsia="標楷體" w:hAnsi="標楷體"/>
          <w:szCs w:val="24"/>
        </w:rPr>
        <w:t>另外要考量所接觸的物質是否有特殊的毒性，以便採取不同的解毒劑進行特殊急救。</w:t>
      </w:r>
    </w:p>
    <w:p w:rsidR="0032223B" w:rsidRPr="00A4056A" w:rsidRDefault="0032223B" w:rsidP="00714A77">
      <w:pPr>
        <w:autoSpaceDE w:val="0"/>
        <w:autoSpaceDN w:val="0"/>
        <w:adjustRightInd w:val="0"/>
        <w:snapToGrid w:val="0"/>
        <w:spacing w:before="120" w:line="360" w:lineRule="atLeast"/>
        <w:ind w:leftChars="353" w:left="847" w:firstLineChars="1" w:firstLine="2"/>
        <w:jc w:val="both"/>
        <w:rPr>
          <w:rFonts w:ascii="標楷體" w:eastAsia="標楷體" w:hAnsi="標楷體"/>
          <w:szCs w:val="24"/>
        </w:rPr>
      </w:pPr>
      <w:r w:rsidRPr="00A4056A">
        <w:rPr>
          <w:rFonts w:ascii="標楷體" w:eastAsia="標楷體" w:hAnsi="標楷體" w:hint="eastAsia"/>
          <w:szCs w:val="24"/>
        </w:rPr>
        <w:t>事業單位可依人員可能傷亡狀況及鄰近之外部緊急醫療資源，規劃應具備的緊急醫療與個人急救設施。亦須評估附近醫療支援之能量，包括救護車、診所、醫院、24小時待命的急診室、特殊的醫療急救(如加護病房、燒燙傷中心、解毒藥劑等)，並完成一份外部醫療院所清單，包含各醫療單位之名稱、聯絡電話、地址、所能提供的醫療服務、以及往返所需時間。</w:t>
      </w:r>
    </w:p>
    <w:p w:rsidR="0032223B" w:rsidRPr="00A4056A" w:rsidRDefault="0032223B" w:rsidP="00714A77">
      <w:pPr>
        <w:autoSpaceDE w:val="0"/>
        <w:autoSpaceDN w:val="0"/>
        <w:adjustRightInd w:val="0"/>
        <w:snapToGrid w:val="0"/>
        <w:spacing w:before="120" w:line="360" w:lineRule="atLeast"/>
        <w:ind w:leftChars="236" w:left="847" w:hangingChars="117" w:hanging="281"/>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個人防護方案：事故發生時為了緊急搶救的時效，往往忽略了安全防護而造成搶救人員的傷亡</w:t>
      </w:r>
      <w:r w:rsidRPr="00A4056A">
        <w:rPr>
          <w:rFonts w:ascii="標楷體" w:eastAsia="標楷體" w:hAnsi="標楷體" w:hint="eastAsia"/>
          <w:szCs w:val="24"/>
        </w:rPr>
        <w:t>，</w:t>
      </w:r>
      <w:r w:rsidRPr="00A4056A">
        <w:rPr>
          <w:rFonts w:ascii="標楷體" w:eastAsia="標楷體" w:hAnsi="標楷體"/>
          <w:szCs w:val="24"/>
        </w:rPr>
        <w:t>故</w:t>
      </w:r>
      <w:r w:rsidRPr="00A4056A">
        <w:rPr>
          <w:rFonts w:ascii="標楷體" w:eastAsia="標楷體" w:hAnsi="標楷體" w:hint="eastAsia"/>
          <w:szCs w:val="24"/>
        </w:rPr>
        <w:t>行動</w:t>
      </w:r>
      <w:r w:rsidRPr="00A4056A">
        <w:rPr>
          <w:rFonts w:ascii="標楷體" w:eastAsia="標楷體" w:hAnsi="標楷體"/>
          <w:szCs w:val="24"/>
        </w:rPr>
        <w:t>方案擬訂</w:t>
      </w:r>
      <w:r w:rsidRPr="00A4056A">
        <w:rPr>
          <w:rFonts w:ascii="標楷體" w:eastAsia="標楷體" w:hAnsi="標楷體" w:hint="eastAsia"/>
          <w:szCs w:val="24"/>
        </w:rPr>
        <w:t>時即應納入</w:t>
      </w:r>
      <w:r w:rsidRPr="00A4056A">
        <w:rPr>
          <w:rFonts w:ascii="標楷體" w:eastAsia="標楷體" w:hAnsi="標楷體"/>
          <w:szCs w:val="24"/>
        </w:rPr>
        <w:t>個人</w:t>
      </w:r>
      <w:r w:rsidRPr="00A4056A">
        <w:rPr>
          <w:rFonts w:ascii="標楷體" w:eastAsia="標楷體" w:hAnsi="標楷體" w:hint="eastAsia"/>
          <w:szCs w:val="24"/>
        </w:rPr>
        <w:t>安全</w:t>
      </w:r>
      <w:r w:rsidRPr="00A4056A">
        <w:rPr>
          <w:rFonts w:ascii="標楷體" w:eastAsia="標楷體" w:hAnsi="標楷體"/>
          <w:szCs w:val="24"/>
        </w:rPr>
        <w:t>防護。選用個人防護裝備需考量現場</w:t>
      </w:r>
      <w:r w:rsidRPr="00A4056A">
        <w:rPr>
          <w:rFonts w:ascii="標楷體" w:eastAsia="標楷體" w:hAnsi="標楷體" w:hint="eastAsia"/>
          <w:szCs w:val="24"/>
        </w:rPr>
        <w:t>危害性物質與能量的強度</w:t>
      </w:r>
      <w:r w:rsidRPr="00A4056A">
        <w:rPr>
          <w:rFonts w:ascii="標楷體" w:eastAsia="標楷體" w:hAnsi="標楷體"/>
          <w:szCs w:val="24"/>
        </w:rPr>
        <w:t>，</w:t>
      </w:r>
      <w:r w:rsidRPr="00A4056A">
        <w:rPr>
          <w:rFonts w:ascii="標楷體" w:eastAsia="標楷體" w:hAnsi="標楷體" w:hint="eastAsia"/>
          <w:szCs w:val="24"/>
        </w:rPr>
        <w:t>以有害物為例，</w:t>
      </w:r>
      <w:r w:rsidRPr="00A4056A">
        <w:rPr>
          <w:rFonts w:ascii="標楷體" w:eastAsia="標楷體" w:hAnsi="標楷體"/>
          <w:szCs w:val="24"/>
        </w:rPr>
        <w:t>若現場濃度過高(超過物質IDLH值-立即危害生命與健康濃度以上)，則需採用防護等級較高的防護裝備(如自攜式空氣呼吸器與A級防護衣)，倘若現場濃度不高(低於IDLH值)，則可採用B級或C級的防護裝備即可。</w:t>
      </w:r>
    </w:p>
    <w:p w:rsidR="0032223B" w:rsidRPr="00A4056A" w:rsidRDefault="0032223B" w:rsidP="00714A77">
      <w:pPr>
        <w:autoSpaceDE w:val="0"/>
        <w:autoSpaceDN w:val="0"/>
        <w:adjustRightInd w:val="0"/>
        <w:snapToGrid w:val="0"/>
        <w:spacing w:before="120" w:line="360" w:lineRule="atLeast"/>
        <w:ind w:leftChars="236" w:left="847" w:hangingChars="117" w:hanging="281"/>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szCs w:val="24"/>
        </w:rPr>
        <w:t>洩漏著火處理方案：可分為小量洩漏未著火、小量洩漏著火、大量洩漏未著火與大量洩漏著火等不同情況制定應變處理方案，不同的情況有不同的處理重點</w:t>
      </w:r>
      <w:r w:rsidRPr="00A4056A">
        <w:rPr>
          <w:rFonts w:ascii="標楷體" w:eastAsia="標楷體" w:hAnsi="標楷體" w:hint="eastAsia"/>
          <w:szCs w:val="24"/>
        </w:rPr>
        <w:t>。</w:t>
      </w:r>
      <w:r w:rsidRPr="00A4056A">
        <w:rPr>
          <w:rFonts w:ascii="標楷體" w:eastAsia="標楷體" w:hAnsi="標楷體"/>
          <w:szCs w:val="24"/>
        </w:rPr>
        <w:t>一般處理</w:t>
      </w:r>
      <w:r w:rsidRPr="00A4056A">
        <w:rPr>
          <w:rFonts w:ascii="標楷體" w:eastAsia="標楷體" w:hAnsi="標楷體" w:hint="eastAsia"/>
          <w:szCs w:val="24"/>
        </w:rPr>
        <w:t>原則為</w:t>
      </w:r>
      <w:r w:rsidRPr="00A4056A">
        <w:rPr>
          <w:rFonts w:ascii="標楷體" w:eastAsia="標楷體" w:hAnsi="標楷體"/>
          <w:szCs w:val="24"/>
        </w:rPr>
        <w:t>人員</w:t>
      </w:r>
      <w:r w:rsidRPr="00A4056A">
        <w:rPr>
          <w:rFonts w:ascii="標楷體" w:eastAsia="標楷體" w:hAnsi="標楷體" w:hint="eastAsia"/>
          <w:szCs w:val="24"/>
        </w:rPr>
        <w:t>須</w:t>
      </w:r>
      <w:r w:rsidRPr="00A4056A">
        <w:rPr>
          <w:rFonts w:ascii="標楷體" w:eastAsia="標楷體" w:hAnsi="標楷體"/>
          <w:szCs w:val="24"/>
        </w:rPr>
        <w:t>先完全撤離洩漏著火區，</w:t>
      </w:r>
      <w:r w:rsidRPr="00A4056A">
        <w:rPr>
          <w:rFonts w:ascii="標楷體" w:eastAsia="標楷體" w:hAnsi="標楷體" w:hint="eastAsia"/>
          <w:szCs w:val="24"/>
        </w:rPr>
        <w:t>且避免</w:t>
      </w:r>
      <w:r w:rsidRPr="00A4056A">
        <w:rPr>
          <w:rFonts w:ascii="標楷體" w:eastAsia="標楷體" w:hAnsi="標楷體"/>
          <w:szCs w:val="24"/>
        </w:rPr>
        <w:t>接觸或穿越洩漏污染區之情況；</w:t>
      </w:r>
      <w:r w:rsidRPr="00A4056A">
        <w:rPr>
          <w:rFonts w:ascii="標楷體" w:eastAsia="標楷體" w:hAnsi="標楷體" w:hint="eastAsia"/>
          <w:szCs w:val="24"/>
        </w:rPr>
        <w:t>並</w:t>
      </w:r>
      <w:r w:rsidRPr="00A4056A">
        <w:rPr>
          <w:rFonts w:ascii="標楷體" w:eastAsia="標楷體" w:hAnsi="標楷體"/>
          <w:szCs w:val="24"/>
        </w:rPr>
        <w:t>依現場地勢考量，</w:t>
      </w:r>
      <w:r w:rsidRPr="00A4056A">
        <w:rPr>
          <w:rFonts w:ascii="標楷體" w:eastAsia="標楷體" w:hAnsi="標楷體" w:hint="eastAsia"/>
          <w:szCs w:val="24"/>
        </w:rPr>
        <w:t>使</w:t>
      </w:r>
      <w:r w:rsidRPr="00A4056A">
        <w:rPr>
          <w:rFonts w:ascii="標楷體" w:eastAsia="標楷體" w:hAnsi="標楷體"/>
          <w:szCs w:val="24"/>
        </w:rPr>
        <w:t>人員位於上風處，並遠離低</w:t>
      </w:r>
      <w:proofErr w:type="gramStart"/>
      <w:r w:rsidRPr="00A4056A">
        <w:rPr>
          <w:rFonts w:ascii="標楷體" w:eastAsia="標楷體" w:hAnsi="標楷體"/>
          <w:szCs w:val="24"/>
        </w:rPr>
        <w:t>漥</w:t>
      </w:r>
      <w:proofErr w:type="gramEnd"/>
      <w:r w:rsidRPr="00A4056A">
        <w:rPr>
          <w:rFonts w:ascii="標楷體" w:eastAsia="標楷體" w:hAnsi="標楷體"/>
          <w:szCs w:val="24"/>
        </w:rPr>
        <w:t>與通風不良處；</w:t>
      </w:r>
      <w:r w:rsidRPr="00A4056A">
        <w:rPr>
          <w:rFonts w:ascii="標楷體" w:eastAsia="標楷體" w:hAnsi="標楷體" w:hint="eastAsia"/>
          <w:szCs w:val="24"/>
        </w:rPr>
        <w:t>再</w:t>
      </w:r>
      <w:r w:rsidRPr="00A4056A">
        <w:rPr>
          <w:rFonts w:ascii="標楷體" w:eastAsia="標楷體" w:hAnsi="標楷體"/>
          <w:szCs w:val="24"/>
        </w:rPr>
        <w:t>由受過訓練之專業人員</w:t>
      </w:r>
      <w:r w:rsidRPr="00A4056A">
        <w:rPr>
          <w:rFonts w:ascii="標楷體" w:eastAsia="標楷體" w:hAnsi="標楷體" w:hint="eastAsia"/>
          <w:szCs w:val="24"/>
        </w:rPr>
        <w:t>佩戴適當的防護裝備</w:t>
      </w:r>
      <w:r w:rsidRPr="00A4056A">
        <w:rPr>
          <w:rFonts w:ascii="標楷體" w:eastAsia="標楷體" w:hAnsi="標楷體"/>
          <w:szCs w:val="24"/>
        </w:rPr>
        <w:t>進行清理和處理的工作，</w:t>
      </w:r>
      <w:r w:rsidRPr="00A4056A">
        <w:rPr>
          <w:rFonts w:ascii="標楷體" w:eastAsia="標楷體" w:hAnsi="標楷體" w:hint="eastAsia"/>
          <w:szCs w:val="24"/>
        </w:rPr>
        <w:t>如</w:t>
      </w:r>
      <w:r w:rsidRPr="00A4056A">
        <w:rPr>
          <w:rFonts w:ascii="標楷體" w:eastAsia="標楷體" w:hAnsi="標楷體"/>
          <w:szCs w:val="24"/>
        </w:rPr>
        <w:t>切斷並移開所有的引火源</w:t>
      </w:r>
      <w:r w:rsidRPr="00A4056A">
        <w:rPr>
          <w:rFonts w:ascii="標楷體" w:eastAsia="標楷體" w:hAnsi="標楷體" w:hint="eastAsia"/>
          <w:szCs w:val="24"/>
        </w:rPr>
        <w:t>、</w:t>
      </w:r>
      <w:r w:rsidRPr="00A4056A">
        <w:rPr>
          <w:rFonts w:ascii="標楷體" w:eastAsia="標楷體" w:hAnsi="標楷體"/>
          <w:szCs w:val="24"/>
        </w:rPr>
        <w:t>在安全狀況許可下阻止或減少洩漏；</w:t>
      </w:r>
      <w:r w:rsidRPr="00A4056A">
        <w:rPr>
          <w:rFonts w:ascii="標楷體" w:eastAsia="標楷體" w:hAnsi="標楷體" w:hint="eastAsia"/>
          <w:szCs w:val="24"/>
        </w:rPr>
        <w:t>此外滅火時須</w:t>
      </w:r>
      <w:r w:rsidRPr="00A4056A">
        <w:rPr>
          <w:rFonts w:ascii="標楷體" w:eastAsia="標楷體" w:hAnsi="標楷體"/>
          <w:szCs w:val="24"/>
        </w:rPr>
        <w:t>保持最大距離，</w:t>
      </w:r>
      <w:r w:rsidRPr="00A4056A">
        <w:rPr>
          <w:rFonts w:ascii="標楷體" w:eastAsia="標楷體" w:hAnsi="標楷體" w:hint="eastAsia"/>
          <w:szCs w:val="24"/>
        </w:rPr>
        <w:t>並</w:t>
      </w:r>
      <w:r w:rsidRPr="00A4056A">
        <w:rPr>
          <w:rFonts w:ascii="標楷體" w:eastAsia="標楷體" w:hAnsi="標楷體"/>
          <w:szCs w:val="24"/>
        </w:rPr>
        <w:t>以水霧分散蒸氣，藉以保護</w:t>
      </w:r>
      <w:r w:rsidRPr="00A4056A">
        <w:rPr>
          <w:rFonts w:ascii="標楷體" w:eastAsia="標楷體" w:hAnsi="標楷體" w:hint="eastAsia"/>
          <w:szCs w:val="24"/>
        </w:rPr>
        <w:t>應變</w:t>
      </w:r>
      <w:r w:rsidRPr="00A4056A">
        <w:rPr>
          <w:rFonts w:ascii="標楷體" w:eastAsia="標楷體" w:hAnsi="標楷體"/>
          <w:szCs w:val="24"/>
        </w:rPr>
        <w:t>人員。</w:t>
      </w:r>
    </w:p>
    <w:p w:rsidR="0032223B" w:rsidRPr="00A4056A" w:rsidRDefault="0032223B" w:rsidP="00714A77">
      <w:pPr>
        <w:autoSpaceDE w:val="0"/>
        <w:autoSpaceDN w:val="0"/>
        <w:adjustRightInd w:val="0"/>
        <w:snapToGrid w:val="0"/>
        <w:spacing w:before="120" w:line="360" w:lineRule="atLeast"/>
        <w:ind w:leftChars="236" w:left="847" w:hangingChars="117" w:hanging="281"/>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hint="eastAsia"/>
          <w:szCs w:val="24"/>
        </w:rPr>
        <w:t>建築物、機械設備等拆除處理方案：因緊急狀況而受損之建築物、機械設備等在搶救或拆除作業階段，會有許多可能導致二次災害之不安全因素(包含人員、機具、環境、製程設備及其內容物等)存在，如物體飛落、倒塌、墜落、</w:t>
      </w:r>
      <w:proofErr w:type="gramStart"/>
      <w:r w:rsidRPr="00A4056A">
        <w:rPr>
          <w:rFonts w:ascii="標楷體" w:eastAsia="標楷體" w:hAnsi="標楷體" w:hint="eastAsia"/>
          <w:szCs w:val="24"/>
        </w:rPr>
        <w:t>感電</w:t>
      </w:r>
      <w:proofErr w:type="gramEnd"/>
      <w:r w:rsidRPr="00A4056A">
        <w:rPr>
          <w:rFonts w:ascii="標楷體" w:eastAsia="標楷體" w:hAnsi="標楷體" w:hint="eastAsia"/>
          <w:szCs w:val="24"/>
        </w:rPr>
        <w:t>、噪音、粉塵、火災及爆炸等危害，事業單位在規劃搶救或災區復原等應變處理方案措施時，應將這些可能引起二次危害之相關因素納入考量，並應提供工作人員適當之安全防護裝備及須作好現場之安全管制。</w:t>
      </w:r>
    </w:p>
    <w:p w:rsidR="0032223B" w:rsidRPr="00A4056A" w:rsidRDefault="0032223B" w:rsidP="00714A77">
      <w:pPr>
        <w:adjustRightInd w:val="0"/>
        <w:snapToGrid w:val="0"/>
        <w:spacing w:before="120" w:line="360" w:lineRule="atLeast"/>
        <w:ind w:leftChars="235" w:left="564" w:firstLineChars="178" w:firstLine="427"/>
        <w:jc w:val="both"/>
        <w:rPr>
          <w:rFonts w:ascii="標楷體" w:eastAsia="標楷體" w:hAnsi="標楷體"/>
          <w:szCs w:val="24"/>
        </w:rPr>
      </w:pPr>
      <w:proofErr w:type="gramStart"/>
      <w:r w:rsidRPr="00A4056A">
        <w:rPr>
          <w:rFonts w:ascii="標楷體" w:eastAsia="標楷體" w:hAnsi="標楷體"/>
          <w:szCs w:val="24"/>
        </w:rPr>
        <w:t>此外，</w:t>
      </w:r>
      <w:proofErr w:type="gramEnd"/>
      <w:r w:rsidRPr="00A4056A">
        <w:rPr>
          <w:rFonts w:ascii="標楷體" w:eastAsia="標楷體" w:hAnsi="標楷體"/>
          <w:szCs w:val="24"/>
        </w:rPr>
        <w:t>所有計畫方案的戰略(Strategy)</w:t>
      </w:r>
      <w:r w:rsidRPr="00A4056A">
        <w:rPr>
          <w:rFonts w:ascii="標楷體" w:eastAsia="標楷體" w:hAnsi="標楷體" w:hint="eastAsia"/>
          <w:szCs w:val="24"/>
        </w:rPr>
        <w:t>須</w:t>
      </w:r>
      <w:r w:rsidRPr="00A4056A">
        <w:rPr>
          <w:rFonts w:ascii="標楷體" w:eastAsia="標楷體" w:hAnsi="標楷體"/>
          <w:szCs w:val="24"/>
        </w:rPr>
        <w:t>簡明扼要、目標明確且單一。戰略可</w:t>
      </w:r>
      <w:r w:rsidRPr="00A4056A">
        <w:rPr>
          <w:rFonts w:ascii="標楷體" w:eastAsia="標楷體" w:hAnsi="標楷體"/>
          <w:szCs w:val="24"/>
        </w:rPr>
        <w:lastRenderedPageBreak/>
        <w:t>分為主動(Offensive)與被動(Defensive)兩種，當搶救資源充分時可採取主動戰略，快速確實、一鼓作氣</w:t>
      </w:r>
      <w:r w:rsidRPr="00A4056A">
        <w:rPr>
          <w:rFonts w:ascii="標楷體" w:eastAsia="標楷體" w:hAnsi="標楷體" w:hint="eastAsia"/>
          <w:szCs w:val="24"/>
        </w:rPr>
        <w:t>地</w:t>
      </w:r>
      <w:r w:rsidRPr="00A4056A">
        <w:rPr>
          <w:rFonts w:ascii="標楷體" w:eastAsia="標楷體" w:hAnsi="標楷體"/>
          <w:szCs w:val="24"/>
        </w:rPr>
        <w:t>將災情控制。而當資源缺乏時需採取被動戰略，</w:t>
      </w:r>
      <w:r w:rsidRPr="00A4056A">
        <w:rPr>
          <w:rFonts w:ascii="標楷體" w:eastAsia="標楷體" w:hAnsi="標楷體" w:hint="eastAsia"/>
          <w:szCs w:val="24"/>
        </w:rPr>
        <w:t>以</w:t>
      </w:r>
      <w:r w:rsidRPr="00A4056A">
        <w:rPr>
          <w:rFonts w:ascii="標楷體" w:eastAsia="標楷體" w:hAnsi="標楷體"/>
          <w:szCs w:val="24"/>
        </w:rPr>
        <w:t>維持現場災情不要惡化為主要考量。</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(二)</w:t>
      </w:r>
      <w:r w:rsidRPr="00A4056A">
        <w:rPr>
          <w:rFonts w:ascii="標楷體" w:eastAsia="標楷體" w:hAnsi="標楷體" w:hint="eastAsia"/>
        </w:rPr>
        <w:tab/>
      </w:r>
      <w:r w:rsidRPr="00A4056A">
        <w:rPr>
          <w:rFonts w:ascii="標楷體" w:eastAsia="標楷體" w:hAnsi="標楷體"/>
          <w:szCs w:val="24"/>
        </w:rPr>
        <w:t>事故區域管制擬訂</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一般管制區域分為災區(Hot Zone)、</w:t>
      </w:r>
      <w:r w:rsidRPr="00A4056A">
        <w:rPr>
          <w:rFonts w:ascii="標楷體" w:eastAsia="標楷體" w:hAnsi="標楷體" w:hint="eastAsia"/>
          <w:szCs w:val="24"/>
        </w:rPr>
        <w:t>警戒</w:t>
      </w:r>
      <w:r w:rsidRPr="00A4056A">
        <w:rPr>
          <w:rFonts w:ascii="標楷體" w:eastAsia="標楷體" w:hAnsi="標楷體"/>
          <w:szCs w:val="24"/>
        </w:rPr>
        <w:t>區(Warm Zone</w:t>
      </w:r>
      <w:r w:rsidRPr="00A4056A">
        <w:rPr>
          <w:rFonts w:ascii="標楷體" w:eastAsia="標楷體" w:hAnsi="標楷體" w:hint="eastAsia"/>
          <w:szCs w:val="24"/>
        </w:rPr>
        <w:t>，</w:t>
      </w:r>
      <w:proofErr w:type="gramStart"/>
      <w:r w:rsidRPr="00A4056A">
        <w:rPr>
          <w:rFonts w:ascii="標楷體" w:eastAsia="標楷體" w:hAnsi="標楷體" w:hint="eastAsia"/>
          <w:szCs w:val="24"/>
        </w:rPr>
        <w:t>化災稱除污區</w:t>
      </w:r>
      <w:proofErr w:type="gramEnd"/>
      <w:r w:rsidRPr="00A4056A">
        <w:rPr>
          <w:rFonts w:ascii="標楷體" w:eastAsia="標楷體" w:hAnsi="標楷體"/>
          <w:szCs w:val="24"/>
        </w:rPr>
        <w:t>)與</w:t>
      </w:r>
      <w:r w:rsidRPr="00A4056A">
        <w:rPr>
          <w:rFonts w:ascii="標楷體" w:eastAsia="標楷體" w:hAnsi="標楷體" w:hint="eastAsia"/>
          <w:szCs w:val="24"/>
        </w:rPr>
        <w:t>安全</w:t>
      </w:r>
      <w:r w:rsidRPr="00A4056A">
        <w:rPr>
          <w:rFonts w:ascii="標楷體" w:eastAsia="標楷體" w:hAnsi="標楷體"/>
          <w:szCs w:val="24"/>
        </w:rPr>
        <w:t>區(Cold Zone)。</w:t>
      </w:r>
      <w:r w:rsidRPr="00A4056A">
        <w:rPr>
          <w:rFonts w:ascii="標楷體" w:eastAsia="標楷體" w:hAnsi="標楷體" w:hint="eastAsia"/>
          <w:szCs w:val="24"/>
        </w:rPr>
        <w:t>若為化學品洩漏事故，應</w:t>
      </w:r>
      <w:r w:rsidRPr="00A4056A">
        <w:rPr>
          <w:rFonts w:ascii="標楷體" w:eastAsia="標楷體" w:hAnsi="標楷體"/>
          <w:szCs w:val="24"/>
        </w:rPr>
        <w:t>結合毒性、物性、</w:t>
      </w:r>
      <w:proofErr w:type="gramStart"/>
      <w:r w:rsidRPr="00A4056A">
        <w:rPr>
          <w:rFonts w:ascii="標楷體" w:eastAsia="標楷體" w:hAnsi="標楷體"/>
          <w:szCs w:val="24"/>
        </w:rPr>
        <w:t>化性</w:t>
      </w:r>
      <w:proofErr w:type="gramEnd"/>
      <w:r w:rsidRPr="00A4056A">
        <w:rPr>
          <w:rFonts w:ascii="標楷體" w:eastAsia="標楷體" w:hAnsi="標楷體"/>
          <w:szCs w:val="24"/>
        </w:rPr>
        <w:t>、火災爆炸特性、洩漏量、洩漏濃度</w:t>
      </w:r>
      <w:r w:rsidRPr="00A4056A">
        <w:rPr>
          <w:rFonts w:ascii="標楷體" w:eastAsia="標楷體" w:hAnsi="標楷體" w:hint="eastAsia"/>
          <w:szCs w:val="24"/>
        </w:rPr>
        <w:t>、</w:t>
      </w:r>
      <w:r w:rsidRPr="00A4056A">
        <w:rPr>
          <w:rFonts w:ascii="標楷體" w:eastAsia="標楷體" w:hAnsi="標楷體"/>
          <w:szCs w:val="24"/>
        </w:rPr>
        <w:t>氣流、地形等外在條件，預估疏散距離及管制區域。應變</w:t>
      </w:r>
      <w:r w:rsidRPr="00A4056A">
        <w:rPr>
          <w:rFonts w:ascii="標楷體" w:eastAsia="標楷體" w:hAnsi="標楷體" w:hint="eastAsia"/>
          <w:szCs w:val="24"/>
        </w:rPr>
        <w:t>時應參考</w:t>
      </w:r>
      <w:r w:rsidRPr="00A4056A">
        <w:rPr>
          <w:rFonts w:ascii="標楷體" w:eastAsia="標楷體" w:hAnsi="標楷體"/>
          <w:szCs w:val="24"/>
        </w:rPr>
        <w:t>危害性化學品後果分析與擴散模擬資料，配合現場區域圖擬定符合事業單位需求之事故區域管制建議值。</w:t>
      </w: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19258B" w:rsidP="00502860">
      <w:pPr>
        <w:adjustRightInd w:val="0"/>
        <w:snapToGrid w:val="0"/>
        <w:spacing w:line="360" w:lineRule="atLeast"/>
        <w:ind w:firstLine="720"/>
        <w:jc w:val="both"/>
        <w:rPr>
          <w:rFonts w:ascii="標楷體" w:eastAsia="標楷體" w:hAnsi="標楷體"/>
          <w:sz w:val="28"/>
          <w:szCs w:val="28"/>
        </w:rPr>
      </w:pPr>
      <w:r w:rsidRPr="00A4056A">
        <w:rPr>
          <w:rFonts w:ascii="標楷體" w:eastAsia="標楷體" w:hAnsi="標楷體"/>
          <w:noProof/>
          <w:sz w:val="28"/>
          <w:szCs w:val="28"/>
        </w:rPr>
        <w:pict>
          <v:group id="_x0000_s1043" style="position:absolute;left:0;text-align:left;margin-left:38.6pt;margin-top:0;width:405pt;height:204pt;z-index:251666432" coordorigin="2224,10945" coordsize="8159,4216">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4" type="#_x0000_t120" style="position:absolute;left:2643;top:13233;width:351;height:288" fillcolor="red" strokecolor="red"/>
            <v:shape id="_x0000_s1045" type="#_x0000_t120" style="position:absolute;left:2239;top:11889;width:2959;height:2434" filled="f" strokecolor="red" strokeweight="1pt"/>
            <v:shape id="_x0000_s1046" type="#_x0000_t120" style="position:absolute;left:2239;top:11048;width:5300;height:4082" filled="f" strokeweight="1pt"/>
            <v:shape id="_x0000_s1047" type="#_x0000_t202" style="position:absolute;left:2742;top:12251;width:1834;height:435;mso-width-relative:margin;mso-height-relative:margin" fillcolor="#f79646">
              <v:textbox style="mso-next-textbox:#_x0000_s1047">
                <w:txbxContent>
                  <w:p w:rsidR="003F7C54" w:rsidRPr="0080673B" w:rsidRDefault="003F7C54" w:rsidP="00502860">
                    <w:pPr>
                      <w:snapToGrid w:val="0"/>
                      <w:spacing w:line="300" w:lineRule="atLeast"/>
                      <w:rPr>
                        <w:rFonts w:eastAsia="標楷體"/>
                        <w:sz w:val="20"/>
                      </w:rPr>
                    </w:pPr>
                    <w:r w:rsidRPr="0080673B">
                      <w:rPr>
                        <w:rFonts w:eastAsia="標楷體" w:hAnsi="標楷體"/>
                        <w:sz w:val="20"/>
                      </w:rPr>
                      <w:t>災區</w:t>
                    </w:r>
                    <w:r w:rsidRPr="0080673B">
                      <w:rPr>
                        <w:rFonts w:eastAsia="標楷體"/>
                        <w:sz w:val="20"/>
                      </w:rPr>
                      <w:t>/HOT ZONE</w:t>
                    </w:r>
                  </w:p>
                </w:txbxContent>
              </v:textbox>
            </v:shape>
            <v:shape id="_x0000_s1048" type="#_x0000_t202" style="position:absolute;left:4879;top:11527;width:1596;height:786;mso-width-relative:margin;mso-height-relative:margin" fillcolor="#ff6">
              <v:textbox style="mso-next-textbox:#_x0000_s1048">
                <w:txbxContent>
                  <w:p w:rsidR="003F7C54" w:rsidRPr="0080673B" w:rsidRDefault="003F7C54" w:rsidP="00502860">
                    <w:pPr>
                      <w:snapToGrid w:val="0"/>
                      <w:spacing w:line="300" w:lineRule="atLeast"/>
                      <w:rPr>
                        <w:rFonts w:eastAsia="標楷體"/>
                        <w:sz w:val="20"/>
                      </w:rPr>
                    </w:pPr>
                    <w:r>
                      <w:rPr>
                        <w:rFonts w:eastAsia="標楷體" w:hAnsi="標楷體" w:hint="eastAsia"/>
                        <w:sz w:val="20"/>
                      </w:rPr>
                      <w:t>警戒區</w:t>
                    </w:r>
                    <w:r w:rsidRPr="0080673B">
                      <w:rPr>
                        <w:rFonts w:eastAsia="標楷體"/>
                        <w:sz w:val="20"/>
                      </w:rPr>
                      <w:t>/</w:t>
                    </w:r>
                    <w:r>
                      <w:rPr>
                        <w:rFonts w:eastAsia="標楷體" w:hint="eastAsia"/>
                        <w:sz w:val="20"/>
                      </w:rPr>
                      <w:t>WARM</w:t>
                    </w:r>
                    <w:r w:rsidRPr="0080673B">
                      <w:rPr>
                        <w:rFonts w:eastAsia="標楷體"/>
                        <w:sz w:val="20"/>
                      </w:rPr>
                      <w:t xml:space="preserve"> ZONE</w:t>
                    </w:r>
                  </w:p>
                </w:txbxContent>
              </v:textbox>
            </v:shape>
            <v:shape id="_x0000_s1049" type="#_x0000_t202" style="position:absolute;left:6926;top:10945;width:1596;height:786;mso-width-relative:margin;mso-height-relative:margin" fillcolor="#6cf">
              <v:textbox style="mso-next-textbox:#_x0000_s1049">
                <w:txbxContent>
                  <w:p w:rsidR="003F7C54" w:rsidRPr="0080673B" w:rsidRDefault="003F7C54" w:rsidP="00502860">
                    <w:pPr>
                      <w:snapToGrid w:val="0"/>
                      <w:spacing w:line="300" w:lineRule="atLeast"/>
                      <w:rPr>
                        <w:rFonts w:eastAsia="標楷體"/>
                        <w:sz w:val="20"/>
                      </w:rPr>
                    </w:pPr>
                    <w:r>
                      <w:rPr>
                        <w:rFonts w:eastAsia="標楷體" w:hAnsi="標楷體" w:hint="eastAsia"/>
                        <w:sz w:val="20"/>
                      </w:rPr>
                      <w:t>安全區</w:t>
                    </w:r>
                    <w:r w:rsidRPr="0080673B">
                      <w:rPr>
                        <w:rFonts w:eastAsia="標楷體"/>
                        <w:sz w:val="20"/>
                      </w:rPr>
                      <w:t>/</w:t>
                    </w:r>
                    <w:r>
                      <w:rPr>
                        <w:rFonts w:eastAsia="標楷體" w:hint="eastAsia"/>
                        <w:sz w:val="20"/>
                      </w:rPr>
                      <w:t>COLD</w:t>
                    </w:r>
                    <w:r w:rsidRPr="0080673B">
                      <w:rPr>
                        <w:rFonts w:eastAsia="標楷體"/>
                        <w:sz w:val="20"/>
                      </w:rPr>
                      <w:t xml:space="preserve"> ZONE</w:t>
                    </w:r>
                  </w:p>
                </w:txbxContent>
              </v:textbox>
            </v:shape>
            <v:shapetype id="_x0000_t32" coordsize="21600,21600" o:spt="32" o:oned="t" path="m,l21600,21600e" filled="f">
              <v:path arrowok="t" fillok="f" o:connecttype="none"/>
              <o:lock v:ext="edit" shapetype="t"/>
            </v:shapetype>
            <v:shape id="_x0000_s1050" type="#_x0000_t32" style="position:absolute;left:4659;top:12251;width:3556;height:707;flip:x" o:connectortype="straight" strokeweight="1.5pt">
              <v:stroke endarrow="block"/>
            </v:shape>
            <v:shape id="_x0000_s1051" type="#_x0000_t32" style="position:absolute;left:4722;top:13609;width:3268;height:493" o:connectortype="straight" strokecolor="green" strokeweight="1.5pt">
              <v:stroke endarrow="block"/>
            </v:shape>
            <v:shape id="_x0000_s1052" type="#_x0000_t202" style="position:absolute;left:5198;top:13521;width:1834;height:435;mso-width-relative:margin;mso-height-relative:margin" fillcolor="green" strokecolor="green">
              <v:textbox style="mso-next-textbox:#_x0000_s1052">
                <w:txbxContent>
                  <w:p w:rsidR="003F7C54" w:rsidRPr="00AF6C08" w:rsidRDefault="003F7C54" w:rsidP="00502860">
                    <w:pPr>
                      <w:snapToGrid w:val="0"/>
                      <w:spacing w:line="240" w:lineRule="atLeast"/>
                      <w:jc w:val="center"/>
                      <w:rPr>
                        <w:rFonts w:eastAsia="標楷體"/>
                        <w:b/>
                        <w:color w:val="FFFFFF"/>
                        <w:sz w:val="20"/>
                      </w:rPr>
                    </w:pPr>
                    <w:r w:rsidRPr="00AF6C08">
                      <w:rPr>
                        <w:rFonts w:eastAsia="標楷體" w:hint="eastAsia"/>
                        <w:b/>
                        <w:color w:val="FFFFFF"/>
                        <w:sz w:val="20"/>
                      </w:rPr>
                      <w:t>警戒（除污）走道</w:t>
                    </w:r>
                  </w:p>
                </w:txbxContent>
              </v:textbox>
            </v:shape>
            <v:shape id="_x0000_s1053" type="#_x0000_t202" style="position:absolute;left:8003;top:11952;width:1531;height:504;mso-height-percent:200;mso-height-percent:200;mso-width-relative:margin;mso-height-relative:margin" filled="f" stroked="f">
              <v:textbox style="mso-next-textbox:#_x0000_s1053">
                <w:txbxContent>
                  <w:p w:rsidR="003F7C54" w:rsidRPr="00AD3649" w:rsidRDefault="003F7C54" w:rsidP="00502860">
                    <w:pPr>
                      <w:jc w:val="center"/>
                      <w:rPr>
                        <w:rFonts w:ascii="標楷體" w:eastAsia="標楷體" w:hAnsi="標楷體"/>
                      </w:rPr>
                    </w:pPr>
                    <w:r w:rsidRPr="00AD3649">
                      <w:rPr>
                        <w:rFonts w:ascii="標楷體" w:eastAsia="標楷體" w:hAnsi="標楷體" w:hint="eastAsia"/>
                      </w:rPr>
                      <w:t>進入災區</w:t>
                    </w:r>
                  </w:p>
                </w:txbxContent>
              </v:textbox>
            </v:shape>
            <v:shape id="_x0000_s1054" type="#_x0000_t202" style="position:absolute;left:7786;top:13884;width:1531;height:504;mso-height-percent:200;mso-height-percent:200;mso-width-relative:margin;mso-height-relative:margin" filled="f" stroked="f">
              <v:textbox style="mso-next-textbox:#_x0000_s1054">
                <w:txbxContent>
                  <w:p w:rsidR="003F7C54" w:rsidRPr="00AD3649" w:rsidRDefault="003F7C54" w:rsidP="00502860">
                    <w:pPr>
                      <w:jc w:val="center"/>
                      <w:rPr>
                        <w:rFonts w:ascii="標楷體" w:eastAsia="標楷體" w:hAnsi="標楷體"/>
                      </w:rPr>
                    </w:pPr>
                    <w:r>
                      <w:rPr>
                        <w:rFonts w:ascii="標楷體" w:eastAsia="標楷體" w:hAnsi="標楷體" w:hint="eastAsia"/>
                      </w:rPr>
                      <w:t>離開</w:t>
                    </w:r>
                    <w:r w:rsidRPr="00AD3649">
                      <w:rPr>
                        <w:rFonts w:ascii="標楷體" w:eastAsia="標楷體" w:hAnsi="標楷體" w:hint="eastAsia"/>
                      </w:rPr>
                      <w:t>災區</w:t>
                    </w:r>
                  </w:p>
                </w:txbxContent>
              </v:textbox>
            </v:shape>
            <v:shape id="_x0000_s1055" type="#_x0000_t202" style="position:absolute;left:2777;top:13673;width:1828;height:429;mso-width-relative:margin;mso-height-relative:margin" filled="f" stroked="f">
              <v:textbox style="mso-next-textbox:#_x0000_s1055">
                <w:txbxContent>
                  <w:p w:rsidR="003F7C54" w:rsidRPr="00AD3649" w:rsidRDefault="003F7C54" w:rsidP="00502860">
                    <w:pPr>
                      <w:jc w:val="center"/>
                      <w:rPr>
                        <w:rFonts w:ascii="標楷體" w:eastAsia="標楷體" w:hAnsi="標楷體"/>
                      </w:rPr>
                    </w:pPr>
                    <w:r>
                      <w:rPr>
                        <w:rFonts w:ascii="標楷體" w:eastAsia="標楷體" w:hAnsi="標楷體" w:hint="eastAsia"/>
                      </w:rPr>
                      <w:t>A級防護衣</w:t>
                    </w:r>
                  </w:p>
                </w:txbxContent>
              </v:textbox>
            </v:shape>
            <v:shape id="_x0000_s1056" type="#_x0000_t202" style="position:absolute;left:4380;top:14388;width:1828;height:429;mso-width-relative:margin;mso-height-relative:margin" filled="f" stroked="f">
              <v:textbox style="mso-next-textbox:#_x0000_s1056">
                <w:txbxContent>
                  <w:p w:rsidR="003F7C54" w:rsidRPr="00AD3649" w:rsidRDefault="003F7C54" w:rsidP="00502860">
                    <w:pPr>
                      <w:jc w:val="center"/>
                      <w:rPr>
                        <w:rFonts w:ascii="標楷體" w:eastAsia="標楷體" w:hAnsi="標楷體"/>
                      </w:rPr>
                    </w:pPr>
                    <w:r>
                      <w:rPr>
                        <w:rFonts w:ascii="標楷體" w:eastAsia="標楷體" w:hAnsi="標楷體" w:hint="eastAsia"/>
                      </w:rPr>
                      <w:t>B級防護衣</w:t>
                    </w:r>
                  </w:p>
                </w:txbxContent>
              </v:textbox>
            </v:shape>
            <v:shape id="_x0000_s1057" type="#_x0000_t202" style="position:absolute;left:6290;top:14626;width:1828;height:429;mso-width-relative:margin;mso-height-relative:margin" filled="f" stroked="f">
              <v:textbox style="mso-next-textbox:#_x0000_s1057">
                <w:txbxContent>
                  <w:p w:rsidR="003F7C54" w:rsidRPr="00AD3649" w:rsidRDefault="003F7C54" w:rsidP="00502860">
                    <w:pPr>
                      <w:jc w:val="center"/>
                      <w:rPr>
                        <w:rFonts w:ascii="標楷體" w:eastAsia="標楷體" w:hAnsi="標楷體"/>
                      </w:rPr>
                    </w:pPr>
                    <w:r>
                      <w:rPr>
                        <w:rFonts w:ascii="標楷體" w:eastAsia="標楷體" w:hAnsi="標楷體" w:hint="eastAsia"/>
                      </w:rPr>
                      <w:t>C級防護衣</w:t>
                    </w:r>
                  </w:p>
                </w:txbxContent>
              </v:textbox>
            </v:shape>
            <v:group id="_x0000_s1058" style="position:absolute;left:9369;top:13838;width:1014;height:1323" coordorigin="9530,13948" coordsize="1014,1323">
              <v:group id="_x0000_s1059" style="position:absolute;left:9530;top:13948;width:1014;height:941" coordorigin="9619,7543" coordsize="1014,941">
                <v:shape id="_x0000_s1060" style="position:absolute;left:9722;top:8162;width:888;height:318" coordsize="888,318" path="m135,100l48,250,,307,115,276r35,31l217,260r17,58l278,289r55,29l406,267r221,45l618,245r79,22l664,210r86,17l783,181r105,22l875,170,748,7,692,51,646,15,591,28,577,,530,47,271,2,135,100r,xe" fillcolor="#d1bdbd" stroked="f">
                  <v:path arrowok="t"/>
                </v:shape>
                <v:shape id="_x0000_s1061" style="position:absolute;left:10237;top:8084;width:235;height:134" coordsize="235,134" path="m,118l134,,235,92r-64,42l127,96,76,120,67,81,,118r,xe" fillcolor="#e6e6ff" stroked="f">
                  <v:path arrowok="t"/>
                </v:shape>
                <v:shape id="_x0000_s1062" style="position:absolute;left:9840;top:7968;width:433;height:335" coordsize="433,335" path="m206,l130,97,36,274,,308r51,-7l128,247r-1,59l152,319r69,-28l290,335r32,-22l372,262r61,-3l331,139,206,r,xe" fillcolor="#e6e6ff" stroked="f">
                  <v:path arrowok="t"/>
                </v:shape>
                <v:shape id="_x0000_s1063" style="position:absolute;left:9635;top:7612;width:413;height:309" coordsize="413,309" path="m411,l252,43,164,60r-38,67l26,194r47,38l,303r55,6l113,303r47,-17l151,225r60,-6l300,212,413,179,411,r,xe" fillcolor="#9cb8ff" stroked="f">
                  <v:path arrowok="t"/>
                </v:shape>
                <v:shape id="_x0000_s1064" style="position:absolute;left:9759;top:7613;width:81;height:21" coordsize="81,21" path="m81,7l77,8,73,9r-3,l66,10r-4,1l58,12r-4,1l51,14r-4,1l43,15r-4,1l35,17r-3,1l28,18r-4,1l21,20r-2,l16,19r-3,l10,19r-3,l4,19,1,20,,21,3,18,6,16,9,14r4,-2l17,10,21,8,25,7,30,5,34,4,38,2,43,1r4,l51,r3,l58,1r3,1l64,3r2,1l68,4r3,1l73,5r3,1l78,7r3,l81,7xe" fillcolor="black" stroked="f">
                  <v:path arrowok="t"/>
                </v:shape>
                <v:shape id="_x0000_s1065" style="position:absolute;left:9829;top:7595;width:94;height:16" coordsize="94,16" path="m94,3l85,6,77,8,70,9r-6,3l58,13r-4,1l49,14r-4,2l41,15r-4,l32,15,27,14,22,13,15,12,8,10,,8,2,6,5,5,10,4,17,3,24,2,32,1r8,l49,1,57,r9,l73,r7,1l86,1r4,l93,2r1,1l94,3xe" fillcolor="black" stroked="f">
                  <v:path arrowok="t"/>
                </v:shape>
                <v:shape id="_x0000_s1066" style="position:absolute;left:9746;top:7645;width:175;height:264" coordsize="175,264" path="m54,19r5,-3l64,14r6,-2l76,11,83,9,88,7r7,l102,5r5,-1l114,3r6,-1l126,2r6,-1l138,1,144,r6,l153,19,82,27r20,3l55,58,88,54,37,88r30,1l65,90r-2,2l61,93r-2,2l56,96r-2,2l52,100r-2,1l47,102r-2,1l42,105r-2,1l38,107r-3,2l33,110r-2,1l56,116,29,137r-5,19l53,152,25,174r-2,2l23,177r1,l25,177r2,l29,178r2,-1l34,177r3,l40,176r4,l48,175r4,-1l56,173r-2,1l51,176r-3,3l45,182r-3,2l40,188r-2,3l39,194r7,-4l54,187r8,-2l70,183r8,-2l87,181r9,-1l104,179r9,l121,178r9,l139,177r7,-1l154,176r8,-2l170,173r5,17l167,192r-7,1l152,193r-7,2l137,195r-9,l120,195r-8,l104,195r-8,1l88,196r-8,1l72,198r-8,2l57,202r-6,3l52,213r29,-6l80,210r-1,3l78,217r-1,4l75,224r-1,3l72,230r-1,4l69,237r-2,3l65,243r-1,3l61,249r-2,4l57,256r-2,3l41,264,27,250r2,-1l23,240r-4,-9l15,221r-2,-8l10,203,8,193,7,183,6,173r,-10l5,153,4,142r,-10l3,122r,-10l2,102,,93,5,89,9,85r4,-4l16,77r3,-4l22,68r3,-5l29,58r3,-5l34,47r3,-5l40,37r3,-5l46,28r4,-5l54,19r,xe" fillcolor="black" stroked="f">
                  <v:path arrowok="t"/>
                </v:shape>
                <v:shape id="_x0000_s1067" style="position:absolute;left:9886;top:7543;width:185;height:421" coordsize="185,421" path="m173,r4,23l181,46r2,25l185,97r,26l185,151r-1,28l184,207r-2,28l181,264r-3,27l178,319r-2,26l176,372r,25l177,421r-20,-2l157,409r,-9l158,390r,-10l158,369r1,-10l159,349r1,-10l160,329r,-11l160,308r,-10l160,288r,-10l160,269r,-10l152,263r-8,3l136,269r-8,3l120,275r-9,2l103,279r-8,2l87,283r-9,1l70,286r-9,2l53,289r-8,1l36,292r-8,2l23,276r7,-1l37,274r7,-1l51,272r7,-1l65,270r7,-2l79,267r7,-2l93,263r6,-2l106,259r6,-3l119,254r7,-3l133,248r,-5l127,244r-6,2l115,247r-6,1l103,249r-6,1l91,251r-6,l79,251r-6,1l67,252r-6,l55,252r-6,l44,252r-6,1l44,251r6,-3l57,246r6,-1l69,243r6,-3l82,238r6,-2l95,234r6,-2l107,229r6,-2l119,224r6,-3l131,219r7,-3l142,205r-1,l138,205r-5,2l128,209r-7,2l114,213r-9,3l97,218r-10,2l79,223r-9,2l62,227r-8,l47,228r-6,l37,228r7,-3l51,223r7,-3l65,218r7,-3l79,213r7,-3l93,207r7,-3l106,200r7,-3l120,194r6,-4l132,187r6,-4l145,179r,-7l140,174r-5,3l130,179r-5,2l119,183r-5,1l109,186r-5,2l98,189r-5,2l87,192r-5,1l77,195r-5,l66,196r-5,1l144,153r1,-5l138,149r-7,2l125,153r-7,2l111,157r-7,1l97,160r-6,2l84,163r-7,2l70,166r-7,1l56,168r-7,1l42,170r-7,2l42,168r6,-3l55,162r7,-2l69,156r6,-2l82,152r7,-3l95,147r7,-3l109,141r7,-2l122,135r7,-3l135,128r7,-3l141,120r-6,2l128,124r-6,2l116,128r-6,2l103,132r-6,1l91,135r-7,2l77,138r-6,1l65,141r-7,1l51,143r-6,1l39,144r64,-30l102,109r-5,1l92,112r-5,1l82,115r-5,1l73,118r-5,2l63,121r-5,2l53,124r-6,1l43,126r-5,1l33,128r-5,1l23,130,38,113r-2,1l34,114r-2,1l30,116r-2,l26,117r-2,l23,118r-2,1l18,119r-2,l14,120r-1,l10,120r-2,l7,121,,102r2,l7,101r7,-1l24,98,35,95,47,92,60,88,74,85,87,81r14,-4l114,72r12,-3l137,64r10,-3l155,58r6,-2l161,54r,-3l161,48r1,-3l163,40r,-4l165,31r,-5l166,21r1,-4l168,12r1,-3l170,5r1,-3l171,1,173,r,xe" fillcolor="black" stroked="f">
                  <v:path arrowok="t"/>
                </v:shape>
                <v:shape id="_x0000_s1068" style="position:absolute;left:9619;top:7732;width:178;height:194" coordsize="178,194" path="m136,r2,22l86,57,99,55,57,80r2,-1l62,79r3,l67,78r3,l72,77r3,-1l78,76r2,-1l83,75r2,-1l88,74r2,-1l93,73r3,l99,74r-1,l96,75r-2,l92,76r-3,2l87,79r-3,1l82,82r-3,1l77,85r-2,1l74,88r-3,2l73,93r44,-8l92,105r28,1l92,123r-1,2l90,127r-1,3l89,133r23,3l108,137r-5,3l98,141r-4,2l89,144r-5,1l79,147r-4,1l70,150r-5,1l60,153r-4,3l51,157r-4,3l43,163r-4,3l40,166r2,l45,166r4,-1l54,164r5,-1l64,161r6,l75,159r5,-1l86,157r4,-1l94,155r3,-1l99,154r1,l96,155r-4,2l88,158r-4,2l80,161r-4,2l72,165r-4,2l63,168r-4,2l55,171r-4,2l47,174r-4,2l39,177r-3,1l35,179r1,l39,178r5,l49,177r6,-2l62,174r8,-2l77,171r7,-2l91,168r7,-2l103,166r4,-1l110,165r2,1l92,182r3,-1l99,180r4,-1l107,178r4,-1l117,175r4,-1l126,172r5,-2l136,169r4,-2l145,166r4,-2l152,162r4,-1l159,160r1,1l162,163r2,2l167,167r3,1l173,170r3,1l178,172r-10,4l157,179r-11,3l135,185r-11,3l112,190r-12,2l88,193r-12,1l64,194r-12,l41,193,29,192,18,190,7,187,,183r1,-5l5,174r4,-5l14,166r4,-5l23,157r5,-3l33,150r5,-4l43,142r5,-4l53,134r5,-5l63,126r5,-5l72,117r-3,-3l66,111r-3,-2l59,106r-4,-3l51,101,46,98,42,96,36,94,32,92,27,90,23,89,18,87r-4,l10,86r-4,l136,r,xe" fillcolor="black" stroked="f">
                  <v:path arrowok="t"/>
                </v:shape>
                <v:shape id="_x0000_s1069" style="position:absolute;left:9632;top:7950;width:90;height:23" coordsize="90,23" path="m1,9l2,8r3,l7,8r3,1l12,9r2,1l16,10r2,1l19,10,37,6r1,2l41,7r4,l47,6,51,5r3,l57,4,60,3r3,l66,2r3,l73,1r3,l79,r4,l86,r4,l86,2,82,5,79,6,75,8r-4,2l67,11r-3,1l60,13r-4,1l52,15r-4,1l45,18r-4,l37,20r-4,1l29,23r,-2l27,20,26,18r-2,l22,17r-2,l18,17r-1,1l,10,1,9r,xe" fillcolor="black" stroked="f">
                  <v:path arrowok="t"/>
                </v:shape>
                <v:shape id="_x0000_s1070" style="position:absolute;left:10008;top:7855;width:20;height:83" coordsize="20,83" path="m14,r6,16l19,20r-1,4l18,29r,4l18,37r1,4l19,46r,4l19,54r1,5l19,62r,5l18,71r-1,4l16,78r-2,5l11,76,8,70,6,64,4,59,2,54,1,49,,45,1,41r,-5l2,32,3,27,4,22,6,17,8,12,11,6,14,r,xe" fillcolor="black" stroked="f">
                  <v:path arrowok="t"/>
                </v:shape>
                <v:shape id="_x0000_s1071" style="position:absolute;left:9915;top:7954;width:205;height:212" coordsize="205,212" path="m128,r20,3l149,11r3,2l156,17r4,2l164,24r3,3l171,31r3,5l178,40r3,4l185,48r3,5l192,57r3,4l198,65r3,5l205,74,187,86,157,52r1,26l156,79r-2,2l153,83r-1,3l152,84r,-1l151,81r,-2l151,77r,-2l150,72r,-2l149,68r-1,-2l147,64r-1,-1l144,62r-3,2l141,65r,2l141,69r1,3l142,76r,2l142,82r,3l142,88r,4l142,94r,3l141,100r,2l139,104r,2l128,95r,7l128,109r-1,6l126,122r-1,7l123,135r-2,6l120,148r-3,6l115,161r-2,6l111,174r-2,6l107,187r-2,6l104,200r-1,-4l103,192r1,-5l104,181r1,-7l106,167r,-8l107,151r1,-8l108,136r,-6l109,125r-1,-5l108,117r-1,-1l106,116,65,177r1,-4l67,169r1,-4l69,161r2,-4l72,153r1,-4l74,145r1,-4l76,137r1,-4l78,129r,-4l79,122r1,-4l80,114r-2,1l76,118r-4,4l68,128r-5,7l58,142r-5,8l48,159r-6,8l37,176r-5,8l28,192r-4,6l20,204r-2,4l16,212,,202,5,190r6,-13l18,165r7,-13l32,139r8,-14l48,112,56,99,64,86,73,73,82,60,91,48r9,-12l109,25,119,15r9,-9l128,r,xe" fillcolor="black" stroked="f">
                  <v:path arrowok="t"/>
                </v:shape>
                <v:shape id="_x0000_s1072" style="position:absolute;left:10106;top:7958;width:68;height:69" coordsize="68,69" path="m68,69l62,66,57,63,51,60,46,57,40,54,34,50,29,47,24,43,19,39,15,34,11,30,8,25,4,19,2,14,1,7,,1,2,,6,1,9,3r5,4l18,11r5,5l29,22r6,7l40,35r5,6l50,47r5,6l59,58r4,5l65,66r3,3l68,69xe" fillcolor="black" stroked="f">
                  <v:path arrowok="t"/>
                </v:shape>
                <v:shape id="_x0000_s1073" style="position:absolute;left:10098;top:8024;width:324;height:399" coordsize="324,399" path="m19,l30,15,43,29,55,43,68,58,81,73,94,87r13,14l120,116r12,14l145,144r13,15l170,174r12,15l194,205r10,15l215,237r29,-2l224,247r4,10l230,256r2,-1l234,254r3,l239,253r3,l244,253r3,l250,252r2,l254,252r3,1l259,253r3,l264,253r3,l239,263r-1,2l239,266r,2l242,269r2,1l247,271r3,1l253,274r4,l260,275r3,1l267,277r2,l272,278r2,l275,279r-15,15l265,299r4,6l274,310r4,6l283,321r4,6l291,333r4,6l299,345r4,6l307,357r4,6l314,369r4,6l321,382r3,7l318,399,232,358r1,-1l234,356r2,l237,356r2,-1l242,355r2,l248,355r2,-1l252,354r3,l257,353r2,-1l260,351r1,-1l262,349r-4,-2l255,346r-3,-2l250,343r-4,-3l244,339r-3,-2l238,335r-3,-2l232,331r-3,-1l227,327r-4,-2l221,323r-3,-2l215,319r1,l217,319r2,l221,320r2,l226,321r2,l231,321r2,l235,322r2,l239,322r3,l244,322r-1,-3l241,317r-2,-3l236,312r-5,-3l227,306r-5,-3l218,300r-6,-2l207,295r-5,-3l197,290r-5,-3l188,285r-4,-2l181,282r29,-3l211,280r,-1l210,275r-3,-4l202,266r-6,-6l190,253r-7,-6l174,240r-10,-6l155,229r-10,-4l134,222r-10,-2l113,221r-10,3l101,228r-1,3l99,235r-1,4l97,243r-1,4l94,250r-1,4l92,257r-2,4l89,264r-2,4l85,271r-2,3l80,277r-2,3l76,280r-1,l73,279r,l75,275r2,-4l79,268r1,-3l81,262r-1,-3l79,257r,-1l77,255r-2,-1l63,282r-2,l59,281r-3,-2l55,277r-1,-2l54,274r-1,-3l53,269r-1,-3l52,263r,-4l53,255r5,-10l58,244r-1,-2l56,240r-1,-2l53,235r-2,-2l49,230r-2,-3l44,224r-2,-2l40,219r-2,-2l36,215r-2,-3l33,211r-1,-1l34,208r3,1l39,210r2,1l44,212r3,2l49,215r2,2l54,218r2,2l58,221r2,1l62,223r2,1l67,224r1,-1l70,222r,l71,220r,-1l72,217r1,l52,187r37,22l103,207r-2,-3l100,202r-2,-2l97,198r-1,-2l94,194r-1,-2l92,190r-2,-2l89,185r-2,-1l86,182r-2,-2l83,178r-1,-2l80,174r2,l85,175r2,l89,176r3,1l95,178r2,1l100,180r2,2l105,183r1,1l109,186r2,1l113,189r1,2l116,193r7,-2l116,174r23,15l143,187r-6,-9l131,171r-7,-7l116,159r-8,-5l101,150r-9,-4l85,143r-9,-3l68,136r-8,-3l53,129r-8,-4l38,120r-7,-5l26,108r57,12l84,118r,-1l81,114r-3,-3l73,107r-5,-3l61,100,55,96,48,92,41,89,35,85,29,82,24,79,20,77,17,75r-2,l18,74r3,l23,74r3,1l28,75r3,l33,76r3,2l38,78r3,1l43,80r2,1l48,81r2,l53,82r3,l27,52,,32r10,2l,12,19,r,xe" fillcolor="black" stroked="f">
                  <v:path arrowok="t"/>
                </v:shape>
                <v:shape id="_x0000_s1074" style="position:absolute;left:10136;top:8024;width:82;height:75" coordsize="82,75" path="m,l9,6r8,5l25,15r6,3l37,20r5,2l46,24r5,3l54,29r4,3l62,35r3,6l69,46r4,8l77,64r5,11l77,71,71,66,66,61,61,57,56,52,51,48,46,43,41,38,35,34,30,29,25,24,20,19,15,14,10,9,5,4,,,,xe" fillcolor="black" stroked="f">
                  <v:path arrowok="t"/>
                </v:shape>
                <v:shape id="_x0000_s1075" style="position:absolute;left:9701;top:8150;width:270;height:332" coordsize="270,332" path="m217,r17,11l198,65,240,30r-2,2l237,35r-3,4l232,44r-3,5l225,55r-3,6l219,67r-3,5l212,78r-3,5l207,88r-2,3l203,94r-1,2l202,97r,2l204,100r2,-1l208,99r2,l212,99,270,41r,11l269,62r-4,10l260,81r-6,8l246,96r-9,7l227,110r-10,5l206,121r-11,5l185,131r-10,4l165,140r-9,4l149,148r-2,3l145,154r-2,4l140,161r-3,3l135,167r-4,3l129,173r40,-7l166,167r-2,2l161,171r-3,1l155,174r-3,1l149,177r-2,2l144,180r-3,2l138,184r-2,2l133,188r-1,3l130,193r-1,4l131,196r4,l139,195r5,-1l149,193r6,-1l160,191r6,-1l171,188r5,l182,186r5,l190,185r4,l197,186r2,1l197,188r-4,1l187,191r-5,3l174,197r-8,4l158,205r-8,4l141,212r-7,4l127,220r-6,4l116,226r-3,4l112,232r,1l193,223r-3,l184,225r-8,3l168,232r-11,4l147,240r-11,4l125,249r-11,5l103,259r-9,4l86,268r-7,4l74,276r-4,3l70,281r-5,2l61,286r-3,2l54,292r-3,3l47,298r-3,4l41,306r-4,3l35,312r-4,4l28,319r-4,3l21,326r-4,2l13,332,2,317r1,-3l4,312r1,-3l6,306r1,-4l8,299r1,-4l9,292r,-3l9,285r,-3l8,279,7,277,5,275,3,273,,272,5,262r5,-10l16,243r5,-9l27,225r6,-10l39,206r6,-8l52,189r6,-9l65,172r7,-9l78,154r7,-8l92,138r7,-8l95,139r-4,9l87,157r-5,9l77,175r-5,10l67,193r-6,10l55,212r-6,8l43,229r-5,10l33,247r-5,10l23,266r-4,10l28,286r5,-5l42,271,52,257,64,240,78,220,93,198r16,-23l125,151r15,-25l156,102,170,78,184,57,195,38,205,22,212,9,217,r,xe" fillcolor="black" stroked="f">
                  <v:path arrowok="t"/>
                </v:shape>
                <v:shape id="_x0000_s1076" style="position:absolute;left:9959;top:8208;width:127;height:100" coordsize="127,100" path="m52,12r6,51l58,62r2,-1l62,58r3,-2l68,54r3,-2l72,51r2,l81,,97,47r21,4l113,53r-4,2l105,56r-5,2l95,59r-3,2l87,62r-4,2l78,65r-5,2l69,68r-4,2l60,72r-4,2l52,76r-4,3l53,85r3,-1l60,82r4,-1l69,79r4,-2l79,75r5,-2l90,72r5,-2l101,68r5,-2l111,65r4,-1l119,63r4,l126,63r1,6l122,72r-4,2l113,76r-5,2l104,79r-5,1l94,82r-5,2l84,84r-5,2l74,87r-4,3l65,92r-4,2l57,97r-4,3l49,100,45,99,41,98,36,96,31,94,26,91,21,88,17,86,12,82,8,79,5,75,3,71,1,67,,63,1,59,2,55r29,5l32,57r,-3l33,51r2,-3l36,44r1,-3l38,38r2,-3l41,32r2,-3l44,26r2,-3l48,20r1,-3l50,14r2,-2l52,12xe" fillcolor="black" stroked="f">
                  <v:path arrowok="t"/>
                </v:shape>
                <v:shape id="_x0000_s1077" style="position:absolute;left:10244;top:8075;width:368;height:275" coordsize="368,275" path="m134,r16,14l166,30r17,15l199,61r16,16l230,93r15,17l261,126r14,17l289,161r14,17l317,196r13,18l343,233r12,18l368,270r-8,5l358,273r-1,l355,271r-3,-1l350,268r-2,-3l345,263r-2,-2l341,257r-2,-2l336,252r-2,-2l332,248r-1,-2l329,244r-1,-1l320,246r-6,2l306,249r-7,1l291,249r-7,l276,248r-7,-1l261,245r-8,-1l245,241r-8,-2l230,237r-8,-1l216,234r-8,-1l275,223r2,-5l213,198r3,-1l219,197r3,-1l225,196r3,-1l231,195r4,-1l238,194r3,l244,194r3,l251,194r2,1l257,196r3,l263,198r1,-2l265,193r-1,-3l263,189r-3,-2l257,186r-3,-1l251,184r-3,-2l245,181r-3,-1l239,178r-3,-1l233,175r-4,-2l227,172r-3,-2l221,169r-3,-2l216,166r37,-1l255,164r1,-2l256,160r-1,-2l252,157r-2,l248,156r-3,l243,154r-2,-1l239,153r-2,-1l235,151r-2,-1l230,149r-2,-1l226,147r-2,-2l222,145r-1,-2l237,138r-3,-3l231,132r-3,-3l224,127r-3,-3l218,121r-3,-3l212,116r-2,1l207,119r-3,2l201,123r-3,3l195,128r-3,3l189,134r-4,2l182,138r-3,2l176,142r-3,2l171,146r-2,1l168,148r-4,-2l161,144r-4,-2l154,140r-5,-2l146,136r-4,-3l138,131r-4,-2l130,126r-4,-3l122,121r-4,-3l115,115r-3,-3l109,108,126,97r3,l132,99r3,3l138,104r3,2l144,109r3,3l150,114r2,2l155,118r3,3l161,122r3,1l167,124r3,1l173,125r19,-17l166,75r-6,3l160,79r1,2l162,83r2,3l166,88r2,3l169,94r2,3l172,100r1,2l174,105r1,3l174,110r-1,3l171,115r-2,1l164,113r-4,-4l156,105r-3,-4l150,96r-3,-4l144,87r-2,-5l139,77r-2,-5l135,67r-2,-5l131,57r-2,-5l127,46r-2,-4l78,82r-1,3l77,87r-1,3l76,93r-1,3l75,99r,3l75,105r,3l75,111r,3l75,117r1,3l76,123r1,3l78,129r-13,6l64,133r-1,-3l61,127r,-3l61,121r,-3l61,115r,-2l53,105,24,136r-3,-3l17,129r-2,-2l14,126r-1,-2l11,122,9,120,8,118,6,116,5,114,4,112,2,110r,-2l,106r7,-4l15,96r8,-7l32,82r8,-8l48,66r8,-9l65,48r8,-9l82,31r8,-8l99,16r9,-6l117,5r8,-4l134,r,xe" fillcolor="black" stroked="f">
                  <v:path arrowok="t"/>
                </v:shape>
                <v:shape id="_x0000_s1078" style="position:absolute;left:9791;top:8394;width:110;height:34" coordsize="110,34" path="m110,r-5,2l100,4,94,7r-8,3l79,13r-7,3l64,19r-8,3l48,24r-8,3l32,29r-7,3l17,32r-6,1l4,34,,34,4,30r6,-3l16,24r7,-3l30,18r7,-3l44,12r8,-2l60,8,67,5,76,3r7,l90,1,97,r7,l110,r,xe" fillcolor="black" stroked="f">
                  <v:path arrowok="t"/>
                </v:shape>
                <v:shape id="_x0000_s1079" style="position:absolute;left:9864;top:8397;width:70;height:24" coordsize="70,24" path="m64,r6,4l66,7r-4,3l59,12r-4,3l50,16r-4,2l42,19r-5,2l33,21r-5,1l23,23r-4,1l13,24r-4,l4,24,,24,1,23,3,21,6,20r4,-2l14,16r5,-1l24,13r6,-2l35,9,40,8,45,6,50,5,54,3,58,2,61,r3,l64,xe" fillcolor="black" stroked="f">
                  <v:path arrowok="t"/>
                </v:shape>
                <v:shape id="_x0000_s1080" style="position:absolute;left:9963;top:8349;width:48;height:98" coordsize="48,98" path="m48,1l45,5,43,9r-2,4l40,18r-2,4l37,27r-2,5l34,37r-1,5l32,46r-1,5l30,56r-1,5l28,65r-2,5l25,75r-1,1l23,78r-2,2l19,82r-2,2l15,86r-2,2l11,90,9,91,7,93,5,94,3,96,1,97,,98,,94,1,89,3,83,6,76,9,68r4,-8l18,51r4,-9l26,33r4,-7l34,18r4,-6l41,6,44,2,46,r2,1l48,1xe" fillcolor="black" stroked="f">
                  <v:path arrowok="t"/>
                </v:shape>
                <v:shape id="_x0000_s1081" style="position:absolute;left:10016;top:8367;width:27;height:84" coordsize="27,84" path="m26,r,5l26,10r,6l27,22r,5l27,34r,6l27,46r-1,5l26,57r-2,5l22,67r-3,5l16,77r-4,4l8,84,7,82,6,78,5,75r,-3l4,70,3,67r,-1l3,64,1,62,,61,1,57,3,53,4,49,6,46,7,41,9,38r1,-4l12,30r2,-3l15,23r2,-4l19,15r1,-4l22,8,24,4,26,r,xe" fillcolor="black" stroked="f">
                  <v:path arrowok="t"/>
                </v:shape>
                <v:shape id="_x0000_s1082" style="position:absolute;left:10064;top:8389;width:18;height:59" coordsize="18,59" path="m6,l18,43,4,59,2,55r,-4l1,48r,-4l,40,,37,1,33,2,29r,-4l2,21,3,18,4,14r,-4l5,7,6,3,6,r,xe" fillcolor="black" stroked="f">
                  <v:path arrowok="t"/>
                </v:shape>
                <v:shape id="_x0000_s1083" style="position:absolute;left:10209;top:8359;width:73;height:16" coordsize="73,16" path="m,8l3,7,7,5,10,3,14,2,17,r4,l23,r2,l27,1r2,2l32,2r2,l37,3r3,l42,4r3,1l48,6r3,1l53,8r3,1l59,11r3,1l64,13r3,1l70,15r3,1l69,16r-4,l61,16r-5,l51,16r-5,l40,16r-5,l30,16,24,15,19,14r-4,l10,12,6,11,2,10,,8r,xe" fillcolor="black" stroked="f">
                  <v:path arrowok="t"/>
                </v:shape>
                <v:shape id="_x0000_s1084" style="position:absolute;left:10262;top:8352;width:58;height:25" coordsize="58,25" path="m58,18l48,25,45,23r-3,l38,21,35,20,32,18,29,17,26,15,23,14,19,12,16,11,13,10,10,9,7,8,5,7,2,6,,6,1,3,4,2,7,r4,l16,r5,2l26,2r5,2l35,6r5,2l44,10r5,2l52,14r3,1l57,17r1,1l58,18xe" fillcolor="black" stroked="f">
                  <v:path arrowok="t"/>
                </v:shape>
                <v:shape id="_x0000_s1085" style="position:absolute;left:10565;top:8221;width:68;height:73" coordsize="68,73" path="m68,71r-3,2l61,73,57,71,52,67,47,63,41,58,36,51,30,45,24,38,19,31,14,24,10,18,6,11,3,7,1,2,,,3,,7,1r5,2l17,7r5,4l27,16r5,6l38,28r5,6l48,41r5,6l57,53r4,6l64,64r2,4l68,71r,xe" fillcolor="black" stroked="f">
                  <v:path arrowok="t"/>
                </v:shape>
                <v:shape id="_x0000_s1086" style="position:absolute;left:10353;top:8422;width:89;height:62" coordsize="89,62" path="m,l2,,6,2r4,3l16,9r6,5l28,19r7,6l42,31r7,5l56,42r7,6l69,54r6,4l80,62r5,l89,62r-22,l,,,xe" fillcolor="black" stroked="f">
                  <v:path arrowok="t"/>
                </v:shape>
                <v:shape id="_x0000_s1087" style="position:absolute;left:9789;top:7669;width:178;height:152" coordsize="178,152" path="m144,5l101,8,117,,59,3r22,8l37,27,68,26,23,51r40,2l18,83,53,82,,114r43,l10,140r40,-5l29,152,132,142r44,-8l112,132r45,-22l101,109,169,80,134,79,178,48,112,62,122,45,158,25r-48,2l144,5r,xe" fillcolor="#b3ffff" stroked="f">
                  <v:path arrowok="t"/>
                </v:shape>
                <v:shape id="_x0000_s1088" style="position:absolute;left:9709;top:7772;width:53;height:134" coordsize="53,134" path="m32,r4,38l42,78r11,39l27,134r9,-21l7,124,17,110,2,113,36,87r-24,l35,60,18,61,30,34,7,42,26,25,,29,32,r,xe" fillcolor="#b3ffff" stroked="f">
                  <v:path arrowok="t"/>
                </v:shape>
                <v:shape id="_x0000_s1089" style="position:absolute;left:9939;top:8027;width:254;height:245" coordsize="254,245" path="m40,74l,143r18,-4l7,170,47,148r4,52l63,169r15,27l104,151r42,75l192,245,160,181r45,17l165,144r64,39l216,160r38,l155,109,196,98,146,60r27,-2l149,32,145,,121,64,109,81,78,143,68,135,76,78,31,123,40,74r,xe" stroked="f">
                  <v:path arrowok="t"/>
                </v:shape>
                <v:shape id="_x0000_s1090" style="position:absolute;left:10327;top:8132;width:58;height:51" coordsize="58,51" path="m36,l,29,1,51,44,32r14,8l36,r,xe" stroked="f">
                  <v:path arrowok="t"/>
                </v:shape>
                <v:shape id="_x0000_s1091" style="position:absolute;left:9867;top:8265;width:145;height:147" coordsize="145,147" path="m79,l,35r35,5l5,60,50,56,32,86r32,7l34,120r42,-2l86,147,145,52,81,41,79,r,xe" fillcolor="#ffeded" stroked="f">
                  <v:path arrowok="t"/>
                </v:shape>
                <v:shape id="_x0000_s1092" style="position:absolute;left:9996;top:8253;width:326;height:200" coordsize="326,200" path="m84,35l,68r30,5l12,148,56,83r,74l92,112r10,66l130,146r107,33l326,200r,-60l291,128r-5,20l191,119,222,94r35,7l259,88r49,5l321,80,269,51r27,-9l213,,174,79,155,54,114,65,84,35r,xe" fillcolor="#ffeded" stroked="f">
                  <v:path arrowok="t"/>
                </v:shape>
                <v:shape id="_x0000_s1093" style="position:absolute;left:10285;top:8190;width:215;height:179" coordsize="215,179" path="m71,6r60,42l169,13r10,6l171,33r23,4l151,51r37,15l149,81r43,13l152,124r63,15l171,179,85,132,96,100,73,98,96,81r-35,l64,57r-36,l,12,9,,31,38,71,6r,xe" fillcolor="#ffeded" stroked="f">
                  <v:path arrowok="t"/>
                </v:shape>
              </v:group>
              <v:rect id="_x0000_s1094" style="position:absolute;left:9553;top:14911;width:721;height:360" filled="f" stroked="f">
                <v:textbox style="mso-next-textbox:#_x0000_s1094" inset="0,0,0,0">
                  <w:txbxContent>
                    <w:p w:rsidR="003F7C54" w:rsidRPr="00AD3649" w:rsidRDefault="003F7C54" w:rsidP="00502860">
                      <w:pPr>
                        <w:rPr>
                          <w:rFonts w:ascii="標楷體" w:eastAsia="標楷體" w:hAnsi="標楷體"/>
                        </w:rPr>
                      </w:pPr>
                      <w:r w:rsidRPr="00AD3649">
                        <w:rPr>
                          <w:rFonts w:ascii="標楷體" w:eastAsia="標楷體" w:hAnsi="標楷體" w:cs="華康粗圓體" w:hint="eastAsia"/>
                          <w:bCs/>
                          <w:color w:val="000000"/>
                          <w:kern w:val="0"/>
                        </w:rPr>
                        <w:t>上風處</w:t>
                      </w:r>
                    </w:p>
                  </w:txbxContent>
                </v:textbox>
              </v:rect>
            </v:group>
            <v:shape id="_x0000_s1095" type="#_x0000_t202" style="position:absolute;left:2224;top:12804;width:2368;height:805;mso-width-relative:margin;mso-height-relative:margin" filled="f" stroked="f">
              <v:textbox style="mso-next-textbox:#_x0000_s1095">
                <w:txbxContent>
                  <w:p w:rsidR="003F7C54" w:rsidRPr="00AD3649" w:rsidRDefault="003F7C54" w:rsidP="00502860">
                    <w:pPr>
                      <w:jc w:val="center"/>
                      <w:rPr>
                        <w:rFonts w:ascii="標楷體" w:eastAsia="標楷體" w:hAnsi="標楷體"/>
                        <w:b/>
                        <w:color w:val="FF0000"/>
                      </w:rPr>
                    </w:pPr>
                    <w:r w:rsidRPr="00AD3649">
                      <w:rPr>
                        <w:rFonts w:ascii="標楷體" w:eastAsia="標楷體" w:hAnsi="標楷體" w:hint="eastAsia"/>
                        <w:b/>
                        <w:color w:val="FF0000"/>
                      </w:rPr>
                      <w:t>洩漏、火災或爆炸等</w:t>
                    </w:r>
                  </w:p>
                </w:txbxContent>
              </v:textbox>
            </v:shape>
            <v:group id="_x0000_s1096" style="position:absolute;left:5301;top:13333;width:259;height:421" coordorigin="7741,4948" coordsize="259,421">
              <v:rect id="_x0000_s1097" style="position:absolute;left:7822;top:5105;width:178;height:25" fillcolor="black" stroked="f"/>
              <v:shape id="_x0000_s1098" style="position:absolute;left:7899;top:5029;width:89;height:83" coordsize="89,83" path="m75,61l74,58,72,56,69,55r-2,4l65,62r-1,1l64,64,63,63r-1,1l61,65r-1,l59,67,57,65,54,63,51,61,48,59,44,57,41,55,38,53r-2,l36,49,35,44,34,40,33,38r2,-1l37,36r1,l39,36,38,30r,-7l37,17,35,11,32,5,27,2,20,,11,1,6,4,2,8,,15r,6l,28r,6l,39r1,3l3,42r2,l6,42r1,l8,47r3,7l14,61r3,5l18,68r1,1l20,69r1,l24,71r5,2l36,75r9,2l53,79r8,2l67,82r5,l73,82r2,1l76,83r2,l80,82r2,-1l84,80r2,-2l89,75r,-3l89,70,88,69r,l86,67,85,65,83,63,81,61,79,60r-2,l75,61xe" fillcolor="black" stroked="f">
                <v:path arrowok="t"/>
              </v:shape>
              <v:shape id="_x0000_s1099" style="position:absolute;left:7741;top:5142;width:183;height:197" coordsize="183,197" path="m170,2l166,1,161,r-5,l151,r-5,1l141,5r-5,6l132,19r-2,4l127,29r-4,8l119,45r-4,9l112,62r-3,7l108,73r-1,4l106,80r-2,2l102,84r-2,1l98,87r-2,l95,88r-1,1l91,90r-3,2l83,94r-4,2l73,100r-6,3l61,106r-6,4l48,115r-5,4l37,123r-5,4l27,131r-4,4l20,139r2,3l20,142r-3,l14,141r-2,l9,141r-3,l3,143,,146r,6l,160r1,8l4,174r3,3l9,181r4,4l18,189r5,3l29,195r6,1l41,197r3,-2l45,192r-1,-3l43,187r-2,-1l38,183r-3,-2l34,178r,-4l33,167r,-6l32,157r3,1l37,157r2,-1l41,154r2,-2l45,151r2,-1l50,149r3,-1l55,148r2,l60,148r3,-1l66,146r4,-1l74,144r5,-2l83,140r5,-2l94,136r5,-3l105,129r6,-4l118,121r6,-5l127,115r2,-1l132,112r2,-2l136,107r3,-3l140,102r1,-3l145,96r2,-4l150,89r3,-5l155,80r2,-5l159,71r2,-4l164,64r2,-6l170,53r3,-6l176,41r3,-5l181,31r1,-3l183,25r,-3l183,18r,-4l181,11,179,8,175,5,170,2xe" fillcolor="black" stroked="f">
                <v:path arrowok="t"/>
              </v:shape>
              <v:shape id="_x0000_s1100" style="position:absolute;left:7867;top:4948;width:107;height:421" coordsize="107,421" path="m90,23r3,-2l96,19r3,-1l101,16r2,-2l105,12r1,-2l107,9,106,6,105,4r-2,l101,6r-1,2l99,10r-2,1l95,13r-3,2l90,16r-3,2l85,19,82,13,79,7,76,2,74,,64,2,56,5,49,8r-6,4l39,15r-3,4l33,22r-1,2l34,28r2,6l40,39r3,4l41,47r-1,5l42,57r4,2l46,61r,2l46,64r,1l42,63r-1,4l38,68r-2,1l34,71r-2,3l29,77r-2,3l25,84r-2,5l19,102r-4,15l13,131r-2,10l10,153,8,171,5,190,,202r2,l5,203r4,1l13,204r5,l23,204r4,l30,204r-1,15l28,240r-2,19l25,271r-1,13l21,296r-3,9l17,309r-2,7l14,326r-2,13l10,353,8,367,6,381,5,392r,8l7,400r2,l10,400r,l7,403r-3,4l1,413,,421r3,l6,421r4,l15,421r6,l27,421r6,l39,421r7,l51,421r6,l63,421r4,l70,421r3,l74,421r2,-1l76,416r-1,-3l72,412r-2,l67,412r-2,-1l61,411r-3,-1l55,409r-3,-2l49,406r-2,-2l45,402r-2,-2l40,399r-2,-1l36,396r-1,l35,395r2,1l39,396r1,-1l40,395,39,380r1,-16l42,349r4,-13l48,329r3,-9l55,309r4,-11l62,288r3,-9l66,272r2,-5l69,255r1,-21l71,215r1,-9l74,207r2,l78,208r1,l78,197,76,182,75,165,74,152r1,-10l76,131r1,-10l77,111r-1,-9l73,94,68,86,61,79r1,-2l63,75r2,-1l67,75r3,2l74,77r2,l78,76r1,-2l80,71r,-2l81,69r2,-1l84,66r1,-1l85,64r,l85,63r,-2l87,61r1,l90,60r1,-2l91,56,89,54,88,51r,-3l88,46r1,-3l89,39r,-3l87,33r2,1l91,35r1,l92,36r1,-4l93,28,92,25,90,23xe" fillcolor="black" stroked="f">
                <v:path arrowok="t"/>
              </v:shape>
              <v:shape id="_x0000_s1101" style="position:absolute;left:7841;top:5019;width:83;height:112" coordsize="83,112" path="m57,44r4,-2l66,38r5,-4l77,29r4,-6l83,17r,-6l79,5,74,2,68,,61,1,55,3,49,5,43,8r-4,2l36,11r2,4l34,16r-3,3l27,21r-4,2l19,26r-3,3l13,31r-1,1l9,34,6,36,3,38,1,39,,40r,2l,45r1,2l1,51r2,6l4,63r3,6l10,75r3,5l15,86r1,6l16,95r1,3l18,102r2,3l22,108r2,1l27,110r2,l31,111r2,1l35,112r2,l39,112r2,-1l41,110r1,-1l45,111r2,-1l49,108r-2,-2l45,102,43,98,41,94,40,92r2,1l44,94r2,1l48,95r1,l51,93r,-2l49,90,47,88,45,87,43,86,41,84,39,83,37,82,34,80,31,75,28,69r,-6l26,57,24,52r3,l31,50r4,-2l40,45r5,-3l49,40r3,-2l54,37r1,1l56,41r1,2l57,44xe" fillcolor="black" stroked="f">
                <v:path arrowok="t"/>
              </v:shape>
            </v:group>
            <v:group id="_x0000_s1102" style="position:absolute;left:6049;top:13800;width:259;height:421" coordorigin="7741,4948" coordsize="259,421">
              <v:rect id="_x0000_s1103" style="position:absolute;left:7822;top:5105;width:178;height:25" fillcolor="black" stroked="f"/>
              <v:shape id="_x0000_s1104" style="position:absolute;left:7899;top:5029;width:89;height:83" coordsize="89,83" path="m75,61l74,58,72,56,69,55r-2,4l65,62r-1,1l64,64,63,63r-1,1l61,65r-1,l59,67,57,65,54,63,51,61,48,59,44,57,41,55,38,53r-2,l36,49,35,44,34,40,33,38r2,-1l37,36r1,l39,36,38,30r,-7l37,17,35,11,32,5,27,2,20,,11,1,6,4,2,8,,15r,6l,28r,6l,39r1,3l3,42r2,l6,42r1,l8,47r3,7l14,61r3,5l18,68r1,1l20,69r1,l24,71r5,2l36,75r9,2l53,79r8,2l67,82r5,l73,82r2,1l76,83r2,l80,82r2,-1l84,80r2,-2l89,75r,-3l89,70,88,69r,l86,67,85,65,83,63,81,61,79,60r-2,l75,61xe" fillcolor="black" stroked="f">
                <v:path arrowok="t"/>
              </v:shape>
              <v:shape id="_x0000_s1105" style="position:absolute;left:7741;top:5142;width:183;height:197" coordsize="183,197" path="m170,2l166,1,161,r-5,l151,r-5,1l141,5r-5,6l132,19r-2,4l127,29r-4,8l119,45r-4,9l112,62r-3,7l108,73r-1,4l106,80r-2,2l102,84r-2,1l98,87r-2,l95,88r-1,1l91,90r-3,2l83,94r-4,2l73,100r-6,3l61,106r-6,4l48,115r-5,4l37,123r-5,4l27,131r-4,4l20,139r2,3l20,142r-3,l14,141r-2,l9,141r-3,l3,143,,146r,6l,160r1,8l4,174r3,3l9,181r4,4l18,189r5,3l29,195r6,1l41,197r3,-2l45,192r-1,-3l43,187r-2,-1l38,183r-3,-2l34,178r,-4l33,167r,-6l32,157r3,1l37,157r2,-1l41,154r2,-2l45,151r2,-1l50,149r3,-1l55,148r2,l60,148r3,-1l66,146r4,-1l74,144r5,-2l83,140r5,-2l94,136r5,-3l105,129r6,-4l118,121r6,-5l127,115r2,-1l132,112r2,-2l136,107r3,-3l140,102r1,-3l145,96r2,-4l150,89r3,-5l155,80r2,-5l159,71r2,-4l164,64r2,-6l170,53r3,-6l176,41r3,-5l181,31r1,-3l183,25r,-3l183,18r,-4l181,11,179,8,175,5,170,2xe" fillcolor="black" stroked="f">
                <v:path arrowok="t"/>
              </v:shape>
              <v:shape id="_x0000_s1106" style="position:absolute;left:7867;top:4948;width:107;height:421" coordsize="107,421" path="m90,23r3,-2l96,19r3,-1l101,16r2,-2l105,12r1,-2l107,9,106,6,105,4r-2,l101,6r-1,2l99,10r-2,1l95,13r-3,2l90,16r-3,2l85,19,82,13,79,7,76,2,74,,64,2,56,5,49,8r-6,4l39,15r-3,4l33,22r-1,2l34,28r2,6l40,39r3,4l41,47r-1,5l42,57r4,2l46,61r,2l46,64r,1l42,63r-1,4l38,68r-2,1l34,71r-2,3l29,77r-2,3l25,84r-2,5l19,102r-4,15l13,131r-2,10l10,153,8,171,5,190,,202r2,l5,203r4,1l13,204r5,l23,204r4,l30,204r-1,15l28,240r-2,19l25,271r-1,13l21,296r-3,9l17,309r-2,7l14,326r-2,13l10,353,8,367,6,381,5,392r,8l7,400r2,l10,400r,l7,403r-3,4l1,413,,421r3,l6,421r4,l15,421r6,l27,421r6,l39,421r7,l51,421r6,l63,421r4,l70,421r3,l74,421r2,-1l76,416r-1,-3l72,412r-2,l67,412r-2,-1l61,411r-3,-1l55,409r-3,-2l49,406r-2,-2l45,402r-2,-2l40,399r-2,-1l36,396r-1,l35,395r2,1l39,396r1,-1l40,395,39,380r1,-16l42,349r4,-13l48,329r3,-9l55,309r4,-11l62,288r3,-9l66,272r2,-5l69,255r1,-21l71,215r1,-9l74,207r2,l78,208r1,l78,197,76,182,75,165,74,152r1,-10l76,131r1,-10l77,111r-1,-9l73,94,68,86,61,79r1,-2l63,75r2,-1l67,75r3,2l74,77r2,l78,76r1,-2l80,71r,-2l81,69r2,-1l84,66r1,-1l85,64r,l85,63r,-2l87,61r1,l90,60r1,-2l91,56,89,54,88,51r,-3l88,46r1,-3l89,39r,-3l87,33r2,1l91,35r1,l92,36r1,-4l93,28,92,25,90,23xe" fillcolor="black" stroked="f">
                <v:path arrowok="t"/>
              </v:shape>
              <v:shape id="_x0000_s1107" style="position:absolute;left:7841;top:5019;width:83;height:112" coordsize="83,112" path="m57,44r4,-2l66,38r5,-4l77,29r4,-6l83,17r,-6l79,5,74,2,68,,61,1,55,3,49,5,43,8r-4,2l36,11r2,4l34,16r-3,3l27,21r-4,2l19,26r-3,3l13,31r-1,1l9,34,6,36,3,38,1,39,,40r,2l,45r1,2l1,51r2,6l4,63r3,6l10,75r3,5l15,86r1,6l16,95r1,3l18,102r2,3l22,108r2,1l27,110r2,l31,111r2,1l35,112r2,l39,112r2,-1l41,110r1,-1l45,111r2,-1l49,108r-2,-2l45,102,43,98,41,94,40,92r2,1l44,94r2,1l48,95r1,l51,93r,-2l49,90,47,88,45,87,43,86,41,84,39,83,37,82,34,80,31,75,28,69r,-6l26,57,24,52r3,l31,50r4,-2l40,45r5,-3l49,40r3,-2l54,37r1,1l56,41r1,2l57,44xe" fillcolor="black" stroked="f">
                <v:path arrowok="t"/>
              </v:shape>
            </v:group>
            <v:group id="_x0000_s1108" style="position:absolute;left:7539;top:13729;width:259;height:421" coordorigin="7741,4948" coordsize="259,421">
              <v:rect id="_x0000_s1109" style="position:absolute;left:7822;top:5105;width:178;height:25" fillcolor="black" stroked="f"/>
              <v:shape id="_x0000_s1110" style="position:absolute;left:7899;top:5029;width:89;height:83" coordsize="89,83" path="m75,61l74,58,72,56,69,55r-2,4l65,62r-1,1l64,64,63,63r-1,1l61,65r-1,l59,67,57,65,54,63,51,61,48,59,44,57,41,55,38,53r-2,l36,49,35,44,34,40,33,38r2,-1l37,36r1,l39,36,38,30r,-7l37,17,35,11,32,5,27,2,20,,11,1,6,4,2,8,,15r,6l,28r,6l,39r1,3l3,42r2,l6,42r1,l8,47r3,7l14,61r3,5l18,68r1,1l20,69r1,l24,71r5,2l36,75r9,2l53,79r8,2l67,82r5,l73,82r2,1l76,83r2,l80,82r2,-1l84,80r2,-2l89,75r,-3l89,70,88,69r,l86,67,85,65,83,63,81,61,79,60r-2,l75,61xe" fillcolor="black" stroked="f">
                <v:path arrowok="t"/>
              </v:shape>
              <v:shape id="_x0000_s1111" style="position:absolute;left:7741;top:5142;width:183;height:197" coordsize="183,197" path="m170,2l166,1,161,r-5,l151,r-5,1l141,5r-5,6l132,19r-2,4l127,29r-4,8l119,45r-4,9l112,62r-3,7l108,73r-1,4l106,80r-2,2l102,84r-2,1l98,87r-2,l95,88r-1,1l91,90r-3,2l83,94r-4,2l73,100r-6,3l61,106r-6,4l48,115r-5,4l37,123r-5,4l27,131r-4,4l20,139r2,3l20,142r-3,l14,141r-2,l9,141r-3,l3,143,,146r,6l,160r1,8l4,174r3,3l9,181r4,4l18,189r5,3l29,195r6,1l41,197r3,-2l45,192r-1,-3l43,187r-2,-1l38,183r-3,-2l34,178r,-4l33,167r,-6l32,157r3,1l37,157r2,-1l41,154r2,-2l45,151r2,-1l50,149r3,-1l55,148r2,l60,148r3,-1l66,146r4,-1l74,144r5,-2l83,140r5,-2l94,136r5,-3l105,129r6,-4l118,121r6,-5l127,115r2,-1l132,112r2,-2l136,107r3,-3l140,102r1,-3l145,96r2,-4l150,89r3,-5l155,80r2,-5l159,71r2,-4l164,64r2,-6l170,53r3,-6l176,41r3,-5l181,31r1,-3l183,25r,-3l183,18r,-4l181,11,179,8,175,5,170,2xe" fillcolor="black" stroked="f">
                <v:path arrowok="t"/>
              </v:shape>
              <v:shape id="_x0000_s1112" style="position:absolute;left:7867;top:4948;width:107;height:421" coordsize="107,421" path="m90,23r3,-2l96,19r3,-1l101,16r2,-2l105,12r1,-2l107,9,106,6,105,4r-2,l101,6r-1,2l99,10r-2,1l95,13r-3,2l90,16r-3,2l85,19,82,13,79,7,76,2,74,,64,2,56,5,49,8r-6,4l39,15r-3,4l33,22r-1,2l34,28r2,6l40,39r3,4l41,47r-1,5l42,57r4,2l46,61r,2l46,64r,1l42,63r-1,4l38,68r-2,1l34,71r-2,3l29,77r-2,3l25,84r-2,5l19,102r-4,15l13,131r-2,10l10,153,8,171,5,190,,202r2,l5,203r4,1l13,204r5,l23,204r4,l30,204r-1,15l28,240r-2,19l25,271r-1,13l21,296r-3,9l17,309r-2,7l14,326r-2,13l10,353,8,367,6,381,5,392r,8l7,400r2,l10,400r,l7,403r-3,4l1,413,,421r3,l6,421r4,l15,421r6,l27,421r6,l39,421r7,l51,421r6,l63,421r4,l70,421r3,l74,421r2,-1l76,416r-1,-3l72,412r-2,l67,412r-2,-1l61,411r-3,-1l55,409r-3,-2l49,406r-2,-2l45,402r-2,-2l40,399r-2,-1l36,396r-1,l35,395r2,1l39,396r1,-1l40,395,39,380r1,-16l42,349r4,-13l48,329r3,-9l55,309r4,-11l62,288r3,-9l66,272r2,-5l69,255r1,-21l71,215r1,-9l74,207r2,l78,208r1,l78,197,76,182,75,165,74,152r1,-10l76,131r1,-10l77,111r-1,-9l73,94,68,86,61,79r1,-2l63,75r2,-1l67,75r3,2l74,77r2,l78,76r1,-2l80,71r,-2l81,69r2,-1l84,66r1,-1l85,64r,l85,63r,-2l87,61r1,l90,60r1,-2l91,56,89,54,88,51r,-3l88,46r1,-3l89,39r,-3l87,33r2,1l91,35r1,l92,36r1,-4l93,28,92,25,90,23xe" fillcolor="black" stroked="f">
                <v:path arrowok="t"/>
              </v:shape>
              <v:shape id="_x0000_s1113" style="position:absolute;left:7841;top:5019;width:83;height:112" coordsize="83,112" path="m57,44r4,-2l66,38r5,-4l77,29r4,-6l83,17r,-6l79,5,74,2,68,,61,1,55,3,49,5,43,8r-4,2l36,11r2,4l34,16r-3,3l27,21r-4,2l19,26r-3,3l13,31r-1,1l9,34,6,36,3,38,1,39,,40r,2l,45r1,2l1,51r2,6l4,63r3,6l10,75r3,5l15,86r1,6l16,95r1,3l18,102r2,3l22,108r2,1l27,110r2,l31,111r2,1l35,112r2,l39,112r2,-1l41,110r1,-1l45,111r2,-1l49,108r-2,-2l45,102,43,98,41,94,40,92r2,1l44,94r2,1l48,95r1,l51,93r,-2l49,90,47,88,45,87,43,86,41,84,39,83,37,82,34,80,31,75,28,69r,-6l26,57,24,52r3,l31,50r4,-2l40,45r5,-3l49,40r3,-2l54,37r1,1l56,41r1,2l57,44xe" fillcolor="black" stroked="f">
                <v:path arrowok="t"/>
              </v:shape>
            </v:group>
            <v:group id="_x0000_s1114" style="position:absolute;left:7268;top:13832;width:259;height:421" coordorigin="7741,4948" coordsize="259,421">
              <v:rect id="_x0000_s1115" style="position:absolute;left:7822;top:5105;width:178;height:25" fillcolor="black" stroked="f"/>
              <v:shape id="_x0000_s1116" style="position:absolute;left:7899;top:5029;width:89;height:83" coordsize="89,83" path="m75,61l74,58,72,56,69,55r-2,4l65,62r-1,1l64,64,63,63r-1,1l61,65r-1,l59,67,57,65,54,63,51,61,48,59,44,57,41,55,38,53r-2,l36,49,35,44,34,40,33,38r2,-1l37,36r1,l39,36,38,30r,-7l37,17,35,11,32,5,27,2,20,,11,1,6,4,2,8,,15r,6l,28r,6l,39r1,3l3,42r2,l6,42r1,l8,47r3,7l14,61r3,5l18,68r1,1l20,69r1,l24,71r5,2l36,75r9,2l53,79r8,2l67,82r5,l73,82r2,1l76,83r2,l80,82r2,-1l84,80r2,-2l89,75r,-3l89,70,88,69r,l86,67,85,65,83,63,81,61,79,60r-2,l75,61xe" fillcolor="black" stroked="f">
                <v:path arrowok="t"/>
              </v:shape>
              <v:shape id="_x0000_s1117" style="position:absolute;left:7741;top:5142;width:183;height:197" coordsize="183,197" path="m170,2l166,1,161,r-5,l151,r-5,1l141,5r-5,6l132,19r-2,4l127,29r-4,8l119,45r-4,9l112,62r-3,7l108,73r-1,4l106,80r-2,2l102,84r-2,1l98,87r-2,l95,88r-1,1l91,90r-3,2l83,94r-4,2l73,100r-6,3l61,106r-6,4l48,115r-5,4l37,123r-5,4l27,131r-4,4l20,139r2,3l20,142r-3,l14,141r-2,l9,141r-3,l3,143,,146r,6l,160r1,8l4,174r3,3l9,181r4,4l18,189r5,3l29,195r6,1l41,197r3,-2l45,192r-1,-3l43,187r-2,-1l38,183r-3,-2l34,178r,-4l33,167r,-6l32,157r3,1l37,157r2,-1l41,154r2,-2l45,151r2,-1l50,149r3,-1l55,148r2,l60,148r3,-1l66,146r4,-1l74,144r5,-2l83,140r5,-2l94,136r5,-3l105,129r6,-4l118,121r6,-5l127,115r2,-1l132,112r2,-2l136,107r3,-3l140,102r1,-3l145,96r2,-4l150,89r3,-5l155,80r2,-5l159,71r2,-4l164,64r2,-6l170,53r3,-6l176,41r3,-5l181,31r1,-3l183,25r,-3l183,18r,-4l181,11,179,8,175,5,170,2xe" fillcolor="black" stroked="f">
                <v:path arrowok="t"/>
              </v:shape>
              <v:shape id="_x0000_s1118" style="position:absolute;left:7867;top:4948;width:107;height:421" coordsize="107,421" path="m90,23r3,-2l96,19r3,-1l101,16r2,-2l105,12r1,-2l107,9,106,6,105,4r-2,l101,6r-1,2l99,10r-2,1l95,13r-3,2l90,16r-3,2l85,19,82,13,79,7,76,2,74,,64,2,56,5,49,8r-6,4l39,15r-3,4l33,22r-1,2l34,28r2,6l40,39r3,4l41,47r-1,5l42,57r4,2l46,61r,2l46,64r,1l42,63r-1,4l38,68r-2,1l34,71r-2,3l29,77r-2,3l25,84r-2,5l19,102r-4,15l13,131r-2,10l10,153,8,171,5,190,,202r2,l5,203r4,1l13,204r5,l23,204r4,l30,204r-1,15l28,240r-2,19l25,271r-1,13l21,296r-3,9l17,309r-2,7l14,326r-2,13l10,353,8,367,6,381,5,392r,8l7,400r2,l10,400r,l7,403r-3,4l1,413,,421r3,l6,421r4,l15,421r6,l27,421r6,l39,421r7,l51,421r6,l63,421r4,l70,421r3,l74,421r2,-1l76,416r-1,-3l72,412r-2,l67,412r-2,-1l61,411r-3,-1l55,409r-3,-2l49,406r-2,-2l45,402r-2,-2l40,399r-2,-1l36,396r-1,l35,395r2,1l39,396r1,-1l40,395,39,380r1,-16l42,349r4,-13l48,329r3,-9l55,309r4,-11l62,288r3,-9l66,272r2,-5l69,255r1,-21l71,215r1,-9l74,207r2,l78,208r1,l78,197,76,182,75,165,74,152r1,-10l76,131r1,-10l77,111r-1,-9l73,94,68,86,61,79r1,-2l63,75r2,-1l67,75r3,2l74,77r2,l78,76r1,-2l80,71r,-2l81,69r2,-1l84,66r1,-1l85,64r,l85,63r,-2l87,61r1,l90,60r1,-2l91,56,89,54,88,51r,-3l88,46r1,-3l89,39r,-3l87,33r2,1l91,35r1,l92,36r1,-4l93,28,92,25,90,23xe" fillcolor="black" stroked="f">
                <v:path arrowok="t"/>
              </v:shape>
              <v:shape id="_x0000_s1119" style="position:absolute;left:7841;top:5019;width:83;height:112" coordsize="83,112" path="m57,44r4,-2l66,38r5,-4l77,29r4,-6l83,17r,-6l79,5,74,2,68,,61,1,55,3,49,5,43,8r-4,2l36,11r2,4l34,16r-3,3l27,21r-4,2l19,26r-3,3l13,31r-1,1l9,34,6,36,3,38,1,39,,40r,2l,45r1,2l1,51r2,6l4,63r3,6l10,75r3,5l15,86r1,6l16,95r1,3l18,102r2,3l22,108r2,1l27,110r2,l31,111r2,1l35,112r2,l39,112r2,-1l41,110r1,-1l45,111r2,-1l49,108r-2,-2l45,102,43,98,41,94,40,92r2,1l44,94r2,1l48,95r1,l51,93r,-2l49,90,47,88,45,87,43,86,41,84,39,83,37,82,34,80,31,75,28,69r,-6l26,57,24,52r3,l31,50r4,-2l40,45r5,-3l49,40r3,-2l54,37r1,1l56,41r1,2l57,44xe" fillcolor="black" stroked="f">
                <v:path arrowok="t"/>
              </v:shape>
            </v:group>
            <v:group id="_x0000_s1120" style="position:absolute;left:7426;top:11952;width:259;height:421" coordorigin="7741,4948" coordsize="259,421">
              <v:rect id="_x0000_s1121" style="position:absolute;left:7822;top:5105;width:178;height:25" fillcolor="black" stroked="f"/>
              <v:shape id="_x0000_s1122" style="position:absolute;left:7899;top:5029;width:89;height:83" coordsize="89,83" path="m75,61l74,58,72,56,69,55r-2,4l65,62r-1,1l64,64,63,63r-1,1l61,65r-1,l59,67,57,65,54,63,51,61,48,59,44,57,41,55,38,53r-2,l36,49,35,44,34,40,33,38r2,-1l37,36r1,l39,36,38,30r,-7l37,17,35,11,32,5,27,2,20,,11,1,6,4,2,8,,15r,6l,28r,6l,39r1,3l3,42r2,l6,42r1,l8,47r3,7l14,61r3,5l18,68r1,1l20,69r1,l24,71r5,2l36,75r9,2l53,79r8,2l67,82r5,l73,82r2,1l76,83r2,l80,82r2,-1l84,80r2,-2l89,75r,-3l89,70,88,69r,l86,67,85,65,83,63,81,61,79,60r-2,l75,61xe" fillcolor="black" stroked="f">
                <v:path arrowok="t"/>
              </v:shape>
              <v:shape id="_x0000_s1123" style="position:absolute;left:7741;top:5142;width:183;height:197" coordsize="183,197" path="m170,2l166,1,161,r-5,l151,r-5,1l141,5r-5,6l132,19r-2,4l127,29r-4,8l119,45r-4,9l112,62r-3,7l108,73r-1,4l106,80r-2,2l102,84r-2,1l98,87r-2,l95,88r-1,1l91,90r-3,2l83,94r-4,2l73,100r-6,3l61,106r-6,4l48,115r-5,4l37,123r-5,4l27,131r-4,4l20,139r2,3l20,142r-3,l14,141r-2,l9,141r-3,l3,143,,146r,6l,160r1,8l4,174r3,3l9,181r4,4l18,189r5,3l29,195r6,1l41,197r3,-2l45,192r-1,-3l43,187r-2,-1l38,183r-3,-2l34,178r,-4l33,167r,-6l32,157r3,1l37,157r2,-1l41,154r2,-2l45,151r2,-1l50,149r3,-1l55,148r2,l60,148r3,-1l66,146r4,-1l74,144r5,-2l83,140r5,-2l94,136r5,-3l105,129r6,-4l118,121r6,-5l127,115r2,-1l132,112r2,-2l136,107r3,-3l140,102r1,-3l145,96r2,-4l150,89r3,-5l155,80r2,-5l159,71r2,-4l164,64r2,-6l170,53r3,-6l176,41r3,-5l181,31r1,-3l183,25r,-3l183,18r,-4l181,11,179,8,175,5,170,2xe" fillcolor="black" stroked="f">
                <v:path arrowok="t"/>
              </v:shape>
              <v:shape id="_x0000_s1124" style="position:absolute;left:7867;top:4948;width:107;height:421" coordsize="107,421" path="m90,23r3,-2l96,19r3,-1l101,16r2,-2l105,12r1,-2l107,9,106,6,105,4r-2,l101,6r-1,2l99,10r-2,1l95,13r-3,2l90,16r-3,2l85,19,82,13,79,7,76,2,74,,64,2,56,5,49,8r-6,4l39,15r-3,4l33,22r-1,2l34,28r2,6l40,39r3,4l41,47r-1,5l42,57r4,2l46,61r,2l46,64r,1l42,63r-1,4l38,68r-2,1l34,71r-2,3l29,77r-2,3l25,84r-2,5l19,102r-4,15l13,131r-2,10l10,153,8,171,5,190,,202r2,l5,203r4,1l13,204r5,l23,204r4,l30,204r-1,15l28,240r-2,19l25,271r-1,13l21,296r-3,9l17,309r-2,7l14,326r-2,13l10,353,8,367,6,381,5,392r,8l7,400r2,l10,400r,l7,403r-3,4l1,413,,421r3,l6,421r4,l15,421r6,l27,421r6,l39,421r7,l51,421r6,l63,421r4,l70,421r3,l74,421r2,-1l76,416r-1,-3l72,412r-2,l67,412r-2,-1l61,411r-3,-1l55,409r-3,-2l49,406r-2,-2l45,402r-2,-2l40,399r-2,-1l36,396r-1,l35,395r2,1l39,396r1,-1l40,395,39,380r1,-16l42,349r4,-13l48,329r3,-9l55,309r4,-11l62,288r3,-9l66,272r2,-5l69,255r1,-21l71,215r1,-9l74,207r2,l78,208r1,l78,197,76,182,75,165,74,152r1,-10l76,131r1,-10l77,111r-1,-9l73,94,68,86,61,79r1,-2l63,75r2,-1l67,75r3,2l74,77r2,l78,76r1,-2l80,71r,-2l81,69r2,-1l84,66r1,-1l85,64r,l85,63r,-2l87,61r1,l90,60r1,-2l91,56,89,54,88,51r,-3l88,46r1,-3l89,39r,-3l87,33r2,1l91,35r1,l92,36r1,-4l93,28,92,25,90,23xe" fillcolor="black" stroked="f">
                <v:path arrowok="t"/>
              </v:shape>
              <v:shape id="_x0000_s1125" style="position:absolute;left:7841;top:5019;width:83;height:112" coordsize="83,112" path="m57,44r4,-2l66,38r5,-4l77,29r4,-6l83,17r,-6l79,5,74,2,68,,61,1,55,3,49,5,43,8r-4,2l36,11r2,4l34,16r-3,3l27,21r-4,2l19,26r-3,3l13,31r-1,1l9,34,6,36,3,38,1,39,,40r,2l,45r1,2l1,51r2,6l4,63r3,6l10,75r3,5l15,86r1,6l16,95r1,3l18,102r2,3l22,108r2,1l27,110r2,l31,111r2,1l35,112r2,l39,112r2,-1l41,110r1,-1l45,111r2,-1l49,108r-2,-2l45,102,43,98,41,94,40,92r2,1l44,94r2,1l48,95r1,l51,93r,-2l49,90,47,88,45,87,43,86,41,84,39,83,37,82,34,80,31,75,28,69r,-6l26,57,24,52r3,l31,50r4,-2l40,45r5,-3l49,40r3,-2l54,37r1,1l56,41r1,2l57,44xe" fillcolor="black" stroked="f">
                <v:path arrowok="t"/>
              </v:shape>
            </v:group>
            <v:group id="_x0000_s1126" style="position:absolute;left:6566;top:12456;width:259;height:421" coordorigin="7741,4948" coordsize="259,421">
              <v:rect id="_x0000_s1127" style="position:absolute;left:7822;top:5105;width:178;height:25" fillcolor="black" stroked="f"/>
              <v:shape id="_x0000_s1128" style="position:absolute;left:7899;top:5029;width:89;height:83" coordsize="89,83" path="m75,61l74,58,72,56,69,55r-2,4l65,62r-1,1l64,64,63,63r-1,1l61,65r-1,l59,67,57,65,54,63,51,61,48,59,44,57,41,55,38,53r-2,l36,49,35,44,34,40,33,38r2,-1l37,36r1,l39,36,38,30r,-7l37,17,35,11,32,5,27,2,20,,11,1,6,4,2,8,,15r,6l,28r,6l,39r1,3l3,42r2,l6,42r1,l8,47r3,7l14,61r3,5l18,68r1,1l20,69r1,l24,71r5,2l36,75r9,2l53,79r8,2l67,82r5,l73,82r2,1l76,83r2,l80,82r2,-1l84,80r2,-2l89,75r,-3l89,70,88,69r,l86,67,85,65,83,63,81,61,79,60r-2,l75,61xe" fillcolor="black" stroked="f">
                <v:path arrowok="t"/>
              </v:shape>
              <v:shape id="_x0000_s1129" style="position:absolute;left:7741;top:5142;width:183;height:197" coordsize="183,197" path="m170,2l166,1,161,r-5,l151,r-5,1l141,5r-5,6l132,19r-2,4l127,29r-4,8l119,45r-4,9l112,62r-3,7l108,73r-1,4l106,80r-2,2l102,84r-2,1l98,87r-2,l95,88r-1,1l91,90r-3,2l83,94r-4,2l73,100r-6,3l61,106r-6,4l48,115r-5,4l37,123r-5,4l27,131r-4,4l20,139r2,3l20,142r-3,l14,141r-2,l9,141r-3,l3,143,,146r,6l,160r1,8l4,174r3,3l9,181r4,4l18,189r5,3l29,195r6,1l41,197r3,-2l45,192r-1,-3l43,187r-2,-1l38,183r-3,-2l34,178r,-4l33,167r,-6l32,157r3,1l37,157r2,-1l41,154r2,-2l45,151r2,-1l50,149r3,-1l55,148r2,l60,148r3,-1l66,146r4,-1l74,144r5,-2l83,140r5,-2l94,136r5,-3l105,129r6,-4l118,121r6,-5l127,115r2,-1l132,112r2,-2l136,107r3,-3l140,102r1,-3l145,96r2,-4l150,89r3,-5l155,80r2,-5l159,71r2,-4l164,64r2,-6l170,53r3,-6l176,41r3,-5l181,31r1,-3l183,25r,-3l183,18r,-4l181,11,179,8,175,5,170,2xe" fillcolor="black" stroked="f">
                <v:path arrowok="t"/>
              </v:shape>
              <v:shape id="_x0000_s1130" style="position:absolute;left:7867;top:4948;width:107;height:421" coordsize="107,421" path="m90,23r3,-2l96,19r3,-1l101,16r2,-2l105,12r1,-2l107,9,106,6,105,4r-2,l101,6r-1,2l99,10r-2,1l95,13r-3,2l90,16r-3,2l85,19,82,13,79,7,76,2,74,,64,2,56,5,49,8r-6,4l39,15r-3,4l33,22r-1,2l34,28r2,6l40,39r3,4l41,47r-1,5l42,57r4,2l46,61r,2l46,64r,1l42,63r-1,4l38,68r-2,1l34,71r-2,3l29,77r-2,3l25,84r-2,5l19,102r-4,15l13,131r-2,10l10,153,8,171,5,190,,202r2,l5,203r4,1l13,204r5,l23,204r4,l30,204r-1,15l28,240r-2,19l25,271r-1,13l21,296r-3,9l17,309r-2,7l14,326r-2,13l10,353,8,367,6,381,5,392r,8l7,400r2,l10,400r,l7,403r-3,4l1,413,,421r3,l6,421r4,l15,421r6,l27,421r6,l39,421r7,l51,421r6,l63,421r4,l70,421r3,l74,421r2,-1l76,416r-1,-3l72,412r-2,l67,412r-2,-1l61,411r-3,-1l55,409r-3,-2l49,406r-2,-2l45,402r-2,-2l40,399r-2,-1l36,396r-1,l35,395r2,1l39,396r1,-1l40,395,39,380r1,-16l42,349r4,-13l48,329r3,-9l55,309r4,-11l62,288r3,-9l66,272r2,-5l69,255r1,-21l71,215r1,-9l74,207r2,l78,208r1,l78,197,76,182,75,165,74,152r1,-10l76,131r1,-10l77,111r-1,-9l73,94,68,86,61,79r1,-2l63,75r2,-1l67,75r3,2l74,77r2,l78,76r1,-2l80,71r,-2l81,69r2,-1l84,66r1,-1l85,64r,l85,63r,-2l87,61r1,l90,60r1,-2l91,56,89,54,88,51r,-3l88,46r1,-3l89,39r,-3l87,33r2,1l91,35r1,l92,36r1,-4l93,28,92,25,90,23xe" fillcolor="black" stroked="f">
                <v:path arrowok="t"/>
              </v:shape>
              <v:shape id="_x0000_s1131" style="position:absolute;left:7841;top:5019;width:83;height:112" coordsize="83,112" path="m57,44r4,-2l66,38r5,-4l77,29r4,-6l83,17r,-6l79,5,74,2,68,,61,1,55,3,49,5,43,8r-4,2l36,11r2,4l34,16r-3,3l27,21r-4,2l19,26r-3,3l13,31r-1,1l9,34,6,36,3,38,1,39,,40r,2l,45r1,2l1,51r2,6l4,63r3,6l10,75r3,5l15,86r1,6l16,95r1,3l18,102r2,3l22,108r2,1l27,110r2,l31,111r2,1l35,112r2,l39,112r2,-1l41,110r1,-1l45,111r2,-1l49,108r-2,-2l45,102,43,98,41,94,40,92r2,1l44,94r2,1l48,95r1,l51,93r,-2l49,90,47,88,45,87,43,86,41,84,39,83,37,82,34,80,31,75,28,69r,-6l26,57,24,52r3,l31,50r4,-2l40,45r5,-3l49,40r3,-2l54,37r1,1l56,41r1,2l57,44xe" fillcolor="black" stroked="f">
                <v:path arrowok="t"/>
              </v:shape>
            </v:group>
            <v:shape id="_x0000_s1132" type="#_x0000_t202" style="position:absolute;left:7539;top:12745;width:1531;height:864;mso-height-percent:200;mso-height-percent:200;mso-width-relative:margin;mso-height-relative:margin" filled="f" stroked="f">
              <v:textbox style="mso-next-textbox:#_x0000_s1132">
                <w:txbxContent>
                  <w:p w:rsidR="003F7C54" w:rsidRPr="00AD3649" w:rsidRDefault="003F7C54" w:rsidP="00502860">
                    <w:pPr>
                      <w:rPr>
                        <w:rFonts w:ascii="標楷體" w:eastAsia="標楷體" w:hAnsi="標楷體"/>
                      </w:rPr>
                    </w:pPr>
                    <w:r>
                      <w:rPr>
                        <w:rFonts w:ascii="標楷體" w:eastAsia="標楷體" w:hAnsi="標楷體" w:hint="eastAsia"/>
                      </w:rPr>
                      <w:t>人員登錄及管制</w:t>
                    </w:r>
                  </w:p>
                </w:txbxContent>
              </v:textbox>
            </v:shape>
          </v:group>
        </w:pict>
      </w: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502860" w:rsidRPr="00A4056A" w:rsidRDefault="00502860" w:rsidP="00502860">
      <w:pPr>
        <w:adjustRightInd w:val="0"/>
        <w:snapToGrid w:val="0"/>
        <w:spacing w:line="360" w:lineRule="atLeast"/>
        <w:ind w:firstLine="560"/>
        <w:jc w:val="both"/>
        <w:rPr>
          <w:rFonts w:ascii="標楷體" w:eastAsia="標楷體" w:hAnsi="標楷體"/>
          <w:sz w:val="28"/>
          <w:szCs w:val="28"/>
        </w:rPr>
      </w:pPr>
    </w:p>
    <w:p w:rsidR="0032223B" w:rsidRPr="00A4056A" w:rsidRDefault="0032223B" w:rsidP="00714A77">
      <w:pPr>
        <w:snapToGrid w:val="0"/>
        <w:spacing w:before="120" w:line="360" w:lineRule="atLeast"/>
        <w:jc w:val="both"/>
        <w:rPr>
          <w:rFonts w:ascii="標楷體" w:eastAsia="標楷體" w:hAnsi="標楷體"/>
          <w:bCs/>
          <w:szCs w:val="24"/>
        </w:rPr>
      </w:pPr>
    </w:p>
    <w:p w:rsidR="0032223B" w:rsidRPr="00A4056A" w:rsidRDefault="0032223B" w:rsidP="00714A77">
      <w:pPr>
        <w:snapToGrid w:val="0"/>
        <w:spacing w:before="120" w:line="360" w:lineRule="atLeast"/>
        <w:ind w:left="565" w:hangingChars="211" w:hanging="565"/>
        <w:jc w:val="both"/>
        <w:rPr>
          <w:rFonts w:ascii="標楷體" w:eastAsia="標楷體" w:hAnsi="標楷體"/>
          <w:spacing w:val="14"/>
          <w:szCs w:val="24"/>
        </w:rPr>
      </w:pPr>
      <w:r w:rsidRPr="00A4056A">
        <w:rPr>
          <w:rFonts w:ascii="標楷體" w:eastAsia="標楷體" w:hAnsi="標楷體" w:hint="eastAsia"/>
          <w:spacing w:val="14"/>
        </w:rPr>
        <w:t>(三)</w:t>
      </w:r>
      <w:r w:rsidRPr="00A4056A">
        <w:rPr>
          <w:rFonts w:ascii="標楷體" w:eastAsia="標楷體" w:hAnsi="標楷體" w:hint="eastAsia"/>
          <w:spacing w:val="14"/>
        </w:rPr>
        <w:tab/>
      </w:r>
      <w:r w:rsidRPr="00A4056A">
        <w:rPr>
          <w:rFonts w:ascii="標楷體" w:eastAsia="標楷體" w:hAnsi="標楷體"/>
          <w:spacing w:val="14"/>
          <w:szCs w:val="24"/>
        </w:rPr>
        <w:t>疏散措施</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緊急疏散主要目的是將未參與直接救災的人員在最短的時間內疏散到安全的地點，以避免萬一災害擴大時遭受波及，甚至影響到整體救災行動。</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緊急疏散的時機應由應變總指揮官依災害現場實際狀況來決定是否進行，並非每一個災害發生時，非救災</w:t>
      </w:r>
      <w:proofErr w:type="gramStart"/>
      <w:r w:rsidRPr="00A4056A">
        <w:rPr>
          <w:rFonts w:ascii="標楷體" w:eastAsia="標楷體" w:hAnsi="標楷體" w:hint="eastAsia"/>
          <w:szCs w:val="24"/>
        </w:rPr>
        <w:t>人員均應進行</w:t>
      </w:r>
      <w:proofErr w:type="gramEnd"/>
      <w:r w:rsidRPr="00A4056A">
        <w:rPr>
          <w:rFonts w:ascii="標楷體" w:eastAsia="標楷體" w:hAnsi="標楷體" w:hint="eastAsia"/>
          <w:szCs w:val="24"/>
        </w:rPr>
        <w:t>疏散。</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pacing w:val="14"/>
          <w:szCs w:val="24"/>
        </w:rPr>
      </w:pPr>
      <w:r w:rsidRPr="00A4056A">
        <w:rPr>
          <w:rFonts w:ascii="標楷體" w:eastAsia="標楷體" w:hAnsi="標楷體" w:hint="eastAsia"/>
          <w:szCs w:val="24"/>
        </w:rPr>
        <w:t>疏散路線至少二條且應事先規劃，並應定期檢查以保持通暢可用。指揮官應依事故當時風向、情況、災害可能延伸方向等因素，選擇合適的疏散路線。</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pacing w:val="14"/>
          <w:szCs w:val="24"/>
        </w:rPr>
      </w:pPr>
      <w:r w:rsidRPr="00A4056A">
        <w:rPr>
          <w:rFonts w:ascii="標楷體" w:eastAsia="標楷體" w:hAnsi="標楷體" w:hint="eastAsia"/>
          <w:szCs w:val="24"/>
        </w:rPr>
        <w:t>集合地點一般可分為廠內及廠外二種，廠內集合地點是讓疏散員工在最快時間內聚集在一起，必要時，再利用疏散工具或其他交通工具疏散到廠外集合地點，而選擇廠外集合地點時，應考量事業單位內最危險的物質造成最嚴重的事故時所須疏散的安全距離。</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在規劃及選擇集合地點時，廠內、廠外</w:t>
      </w:r>
      <w:proofErr w:type="gramStart"/>
      <w:r w:rsidRPr="00A4056A">
        <w:rPr>
          <w:rFonts w:ascii="標楷體" w:eastAsia="標楷體" w:hAnsi="標楷體" w:hint="eastAsia"/>
          <w:szCs w:val="24"/>
        </w:rPr>
        <w:t>至少均須有</w:t>
      </w:r>
      <w:proofErr w:type="gramEnd"/>
      <w:r w:rsidRPr="00A4056A">
        <w:rPr>
          <w:rFonts w:ascii="標楷體" w:eastAsia="標楷體" w:hAnsi="標楷體" w:hint="eastAsia"/>
          <w:szCs w:val="24"/>
        </w:rPr>
        <w:t>二處集合地點，且不可過</w:t>
      </w:r>
      <w:r w:rsidRPr="00A4056A">
        <w:rPr>
          <w:rFonts w:ascii="標楷體" w:eastAsia="標楷體" w:hAnsi="標楷體" w:hint="eastAsia"/>
          <w:szCs w:val="24"/>
        </w:rPr>
        <w:lastRenderedPageBreak/>
        <w:t>於靠近，最好是位於完全相反方向，而事業單位在規劃及設置</w:t>
      </w:r>
      <w:proofErr w:type="gramStart"/>
      <w:r w:rsidRPr="00A4056A">
        <w:rPr>
          <w:rFonts w:ascii="標楷體" w:eastAsia="標楷體" w:hAnsi="標楷體" w:hint="eastAsia"/>
          <w:szCs w:val="24"/>
        </w:rPr>
        <w:t>逃生門時</w:t>
      </w:r>
      <w:proofErr w:type="gramEnd"/>
      <w:r w:rsidRPr="00A4056A">
        <w:rPr>
          <w:rFonts w:ascii="標楷體" w:eastAsia="標楷體" w:hAnsi="標楷體" w:hint="eastAsia"/>
          <w:szCs w:val="24"/>
        </w:rPr>
        <w:t>，也應配合疏散路線及集合地點來做整體性考量。</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在規劃疏散措施時，應將承攬商及訪客納入考量，由於承攬商及訪客等非事業單位所屬員工，在人數上不易掌握，因此，除平時對其進出應予登記外，對於進出時間亦應確實記錄，以掌握實際在廠人員。</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人員疏散到集合地點時，應進行人員清點及回報工作，以確認應疏散之人員是否安全的離開災區。</w:t>
      </w:r>
    </w:p>
    <w:p w:rsidR="0032223B" w:rsidRPr="00A4056A" w:rsidRDefault="0032223B" w:rsidP="00714A77">
      <w:pPr>
        <w:adjustRightInd w:val="0"/>
        <w:snapToGrid w:val="0"/>
        <w:spacing w:before="120" w:line="360" w:lineRule="atLeast"/>
        <w:ind w:leftChars="236" w:left="566" w:firstLineChars="200" w:firstLine="536"/>
        <w:jc w:val="both"/>
        <w:rPr>
          <w:rFonts w:ascii="標楷體" w:eastAsia="標楷體" w:hAnsi="標楷體"/>
          <w:szCs w:val="24"/>
        </w:rPr>
      </w:pPr>
      <w:r w:rsidRPr="00A4056A">
        <w:rPr>
          <w:rFonts w:ascii="標楷體" w:eastAsia="標楷體" w:hAnsi="標楷體" w:hint="eastAsia"/>
          <w:spacing w:val="14"/>
          <w:szCs w:val="24"/>
        </w:rPr>
        <w:t>當</w:t>
      </w:r>
      <w:r w:rsidRPr="00A4056A">
        <w:rPr>
          <w:rFonts w:ascii="標楷體" w:eastAsia="標楷體" w:hAnsi="標楷體"/>
          <w:spacing w:val="14"/>
          <w:szCs w:val="24"/>
        </w:rPr>
        <w:t>事</w:t>
      </w:r>
      <w:r w:rsidRPr="00A4056A">
        <w:rPr>
          <w:rFonts w:ascii="標楷體" w:eastAsia="標楷體" w:hAnsi="標楷體"/>
          <w:szCs w:val="24"/>
        </w:rPr>
        <w:t>故</w:t>
      </w:r>
      <w:proofErr w:type="gramStart"/>
      <w:r w:rsidRPr="00A4056A">
        <w:rPr>
          <w:rFonts w:ascii="標楷體" w:eastAsia="標楷體" w:hAnsi="標楷體"/>
          <w:szCs w:val="24"/>
        </w:rPr>
        <w:t>影響鄰廠或</w:t>
      </w:r>
      <w:proofErr w:type="gramEnd"/>
      <w:r w:rsidRPr="00A4056A">
        <w:rPr>
          <w:rFonts w:ascii="標楷體" w:eastAsia="標楷體" w:hAnsi="標楷體" w:hint="eastAsia"/>
          <w:szCs w:val="24"/>
        </w:rPr>
        <w:t>廠</w:t>
      </w:r>
      <w:r w:rsidRPr="00A4056A">
        <w:rPr>
          <w:rFonts w:ascii="標楷體" w:eastAsia="標楷體" w:hAnsi="標楷體"/>
          <w:szCs w:val="24"/>
        </w:rPr>
        <w:t>外村落、社區時，應變總指揮官</w:t>
      </w:r>
      <w:r w:rsidRPr="00A4056A">
        <w:rPr>
          <w:rFonts w:ascii="標楷體" w:eastAsia="標楷體" w:hAnsi="標楷體" w:hint="eastAsia"/>
          <w:szCs w:val="24"/>
        </w:rPr>
        <w:t>應</w:t>
      </w:r>
      <w:r w:rsidRPr="00A4056A">
        <w:rPr>
          <w:rFonts w:ascii="標楷體" w:eastAsia="標楷體" w:hAnsi="標楷體"/>
          <w:szCs w:val="24"/>
        </w:rPr>
        <w:t>透過各系統通知</w:t>
      </w:r>
      <w:r w:rsidRPr="00A4056A">
        <w:rPr>
          <w:rFonts w:ascii="標楷體" w:eastAsia="標楷體" w:hAnsi="標楷體" w:hint="eastAsia"/>
          <w:szCs w:val="24"/>
        </w:rPr>
        <w:t>相關人員</w:t>
      </w:r>
      <w:r w:rsidRPr="00A4056A">
        <w:rPr>
          <w:rFonts w:ascii="標楷體" w:eastAsia="標楷體" w:hAnsi="標楷體"/>
          <w:szCs w:val="24"/>
        </w:rPr>
        <w:t>疏散。</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(四)</w:t>
      </w:r>
      <w:r w:rsidRPr="00A4056A">
        <w:rPr>
          <w:rFonts w:ascii="標楷體" w:eastAsia="標楷體" w:hAnsi="標楷體" w:hint="eastAsia"/>
        </w:rPr>
        <w:tab/>
      </w:r>
      <w:r w:rsidRPr="00A4056A">
        <w:rPr>
          <w:rFonts w:ascii="標楷體" w:eastAsia="標楷體" w:hAnsi="標楷體"/>
          <w:szCs w:val="24"/>
        </w:rPr>
        <w:t>緊急應變組織架構</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本節主要結合緊急應變指揮體系與小組編組，緊急應變指揮體系初期以事故現場應變指揮官為主，若無法有效控制則提升至廠區應變指揮官或應變總指揮官，甚至</w:t>
      </w:r>
      <w:r w:rsidRPr="00A4056A">
        <w:rPr>
          <w:rFonts w:ascii="標楷體" w:eastAsia="標楷體" w:hAnsi="標楷體" w:hint="eastAsia"/>
          <w:szCs w:val="24"/>
        </w:rPr>
        <w:t>指揮官</w:t>
      </w:r>
      <w:r w:rsidRPr="00A4056A">
        <w:rPr>
          <w:rFonts w:ascii="標楷體" w:eastAsia="標楷體" w:hAnsi="標楷體"/>
          <w:szCs w:val="24"/>
        </w:rPr>
        <w:t>可能</w:t>
      </w:r>
      <w:r w:rsidRPr="00A4056A">
        <w:rPr>
          <w:rFonts w:ascii="標楷體" w:eastAsia="標楷體" w:hAnsi="標楷體" w:hint="eastAsia"/>
          <w:szCs w:val="24"/>
        </w:rPr>
        <w:t>再</w:t>
      </w:r>
      <w:r w:rsidRPr="00A4056A">
        <w:rPr>
          <w:rFonts w:ascii="標楷體" w:eastAsia="標楷體" w:hAnsi="標楷體"/>
          <w:szCs w:val="24"/>
        </w:rPr>
        <w:t>轉移至政府主管機關。</w:t>
      </w:r>
    </w:p>
    <w:p w:rsidR="0032223B" w:rsidRPr="00A4056A" w:rsidRDefault="0032223B" w:rsidP="00714A77">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應變組織架構以功能來分</w:t>
      </w:r>
      <w:r w:rsidRPr="00A4056A">
        <w:rPr>
          <w:rFonts w:ascii="標楷體" w:eastAsia="標楷體" w:hAnsi="標楷體" w:hint="eastAsia"/>
          <w:szCs w:val="24"/>
        </w:rPr>
        <w:t>一般</w:t>
      </w:r>
      <w:r w:rsidRPr="00A4056A">
        <w:rPr>
          <w:rFonts w:ascii="標楷體" w:eastAsia="標楷體" w:hAnsi="標楷體"/>
          <w:szCs w:val="24"/>
        </w:rPr>
        <w:t>可分為五大部份：</w:t>
      </w:r>
    </w:p>
    <w:p w:rsidR="0032223B" w:rsidRPr="00A4056A" w:rsidRDefault="0032223B" w:rsidP="00714A77">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szCs w:val="24"/>
        </w:rPr>
        <w:t>指揮組：不論大小，每一事件</w:t>
      </w:r>
      <w:r w:rsidRPr="00A4056A">
        <w:rPr>
          <w:rFonts w:ascii="標楷體" w:eastAsia="標楷體" w:hAnsi="標楷體" w:hint="eastAsia"/>
          <w:szCs w:val="24"/>
        </w:rPr>
        <w:t>之</w:t>
      </w:r>
      <w:r w:rsidRPr="00A4056A">
        <w:rPr>
          <w:rFonts w:ascii="標楷體" w:eastAsia="標楷體" w:hAnsi="標楷體"/>
          <w:szCs w:val="24"/>
        </w:rPr>
        <w:t>應變都</w:t>
      </w:r>
      <w:r w:rsidRPr="00A4056A">
        <w:rPr>
          <w:rFonts w:ascii="標楷體" w:eastAsia="標楷體" w:hAnsi="標楷體" w:hint="eastAsia"/>
          <w:szCs w:val="24"/>
        </w:rPr>
        <w:t>應</w:t>
      </w:r>
      <w:r w:rsidRPr="00A4056A">
        <w:rPr>
          <w:rFonts w:ascii="標楷體" w:eastAsia="標楷體" w:hAnsi="標楷體"/>
          <w:szCs w:val="24"/>
        </w:rPr>
        <w:t>有此功能，應變指揮官(IC Commander)是最先排定而且是最後才撤離的職位，應變指揮官負</w:t>
      </w:r>
      <w:r w:rsidRPr="00A4056A">
        <w:rPr>
          <w:rFonts w:ascii="標楷體" w:eastAsia="標楷體" w:hAnsi="標楷體" w:hint="eastAsia"/>
          <w:szCs w:val="24"/>
        </w:rPr>
        <w:t>責</w:t>
      </w:r>
      <w:r w:rsidRPr="00A4056A">
        <w:rPr>
          <w:rFonts w:ascii="標楷體" w:eastAsia="標楷體" w:hAnsi="標楷體"/>
          <w:szCs w:val="24"/>
        </w:rPr>
        <w:t>整個事件的管理，</w:t>
      </w:r>
      <w:r w:rsidRPr="00A4056A">
        <w:rPr>
          <w:rFonts w:ascii="標楷體" w:eastAsia="標楷體" w:hAnsi="標楷體" w:hint="eastAsia"/>
          <w:szCs w:val="24"/>
        </w:rPr>
        <w:t>若需要，得設輔助指揮官與協助人員。當應變指揮官面對的狀況很複雜時，更需要設置現場輔助指揮官。</w:t>
      </w:r>
    </w:p>
    <w:p w:rsidR="0032223B" w:rsidRPr="00A4056A" w:rsidRDefault="0032223B" w:rsidP="00714A77">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操作組：指導與協調事件中所有戰術的操作，包括現場負責人的督導。</w:t>
      </w:r>
    </w:p>
    <w:p w:rsidR="0032223B" w:rsidRPr="00A4056A" w:rsidRDefault="0032223B" w:rsidP="00714A77">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szCs w:val="24"/>
        </w:rPr>
        <w:t>計畫組：收集</w:t>
      </w:r>
      <w:r w:rsidRPr="00A4056A">
        <w:rPr>
          <w:rFonts w:ascii="標楷體" w:eastAsia="標楷體" w:hAnsi="標楷體" w:hint="eastAsia"/>
          <w:szCs w:val="24"/>
        </w:rPr>
        <w:t>、</w:t>
      </w:r>
      <w:r w:rsidRPr="00A4056A">
        <w:rPr>
          <w:rFonts w:ascii="標楷體" w:eastAsia="標楷體" w:hAnsi="標楷體"/>
          <w:szCs w:val="24"/>
        </w:rPr>
        <w:t>評估</w:t>
      </w:r>
      <w:r w:rsidRPr="00A4056A">
        <w:rPr>
          <w:rFonts w:ascii="標楷體" w:eastAsia="標楷體" w:hAnsi="標楷體" w:hint="eastAsia"/>
          <w:szCs w:val="24"/>
        </w:rPr>
        <w:t>、</w:t>
      </w:r>
      <w:r w:rsidRPr="00A4056A">
        <w:rPr>
          <w:rFonts w:ascii="標楷體" w:eastAsia="標楷體" w:hAnsi="標楷體"/>
          <w:szCs w:val="24"/>
        </w:rPr>
        <w:t>分析與使用</w:t>
      </w:r>
      <w:r w:rsidRPr="00A4056A">
        <w:rPr>
          <w:rFonts w:ascii="標楷體" w:eastAsia="標楷體" w:hAnsi="標楷體" w:hint="eastAsia"/>
          <w:szCs w:val="24"/>
        </w:rPr>
        <w:t>有關</w:t>
      </w:r>
      <w:r w:rsidRPr="00A4056A">
        <w:rPr>
          <w:rFonts w:ascii="標楷體" w:eastAsia="標楷體" w:hAnsi="標楷體"/>
          <w:szCs w:val="24"/>
        </w:rPr>
        <w:t>事件發展與資源運用</w:t>
      </w:r>
      <w:r w:rsidRPr="00A4056A">
        <w:rPr>
          <w:rFonts w:ascii="標楷體" w:eastAsia="標楷體" w:hAnsi="標楷體" w:hint="eastAsia"/>
          <w:szCs w:val="24"/>
        </w:rPr>
        <w:t>等</w:t>
      </w:r>
      <w:r w:rsidRPr="00A4056A">
        <w:rPr>
          <w:rFonts w:ascii="標楷體" w:eastAsia="標楷體" w:hAnsi="標楷體"/>
          <w:szCs w:val="24"/>
        </w:rPr>
        <w:t>資訊，</w:t>
      </w:r>
      <w:r w:rsidRPr="00A4056A">
        <w:rPr>
          <w:rFonts w:ascii="標楷體" w:eastAsia="標楷體" w:hAnsi="標楷體" w:hint="eastAsia"/>
          <w:szCs w:val="24"/>
        </w:rPr>
        <w:t>計畫組</w:t>
      </w:r>
      <w:r w:rsidRPr="00A4056A">
        <w:rPr>
          <w:rFonts w:ascii="標楷體" w:eastAsia="標楷體" w:hAnsi="標楷體"/>
          <w:szCs w:val="24"/>
        </w:rPr>
        <w:t>可能包括狀況監控小組(Situation Status Unit，SITSTAT)</w:t>
      </w:r>
      <w:r w:rsidRPr="00A4056A">
        <w:rPr>
          <w:rFonts w:ascii="標楷體" w:eastAsia="標楷體" w:hAnsi="標楷體" w:hint="eastAsia"/>
          <w:szCs w:val="24"/>
        </w:rPr>
        <w:t>、</w:t>
      </w:r>
      <w:r w:rsidRPr="00A4056A">
        <w:rPr>
          <w:rFonts w:ascii="標楷體" w:eastAsia="標楷體" w:hAnsi="標楷體"/>
          <w:szCs w:val="24"/>
        </w:rPr>
        <w:t>資源監控小組(The Resource Status Unit，RESTAT)</w:t>
      </w:r>
      <w:r w:rsidRPr="00A4056A">
        <w:rPr>
          <w:rFonts w:ascii="標楷體" w:eastAsia="標楷體" w:hAnsi="標楷體" w:hint="eastAsia"/>
          <w:szCs w:val="24"/>
        </w:rPr>
        <w:t>、紀</w:t>
      </w:r>
      <w:r w:rsidRPr="00A4056A">
        <w:rPr>
          <w:rFonts w:ascii="標楷體" w:eastAsia="標楷體" w:hAnsi="標楷體"/>
          <w:szCs w:val="24"/>
        </w:rPr>
        <w:t>錄小組(The Documentation Unit)</w:t>
      </w:r>
      <w:r w:rsidRPr="00A4056A">
        <w:rPr>
          <w:rFonts w:ascii="標楷體" w:eastAsia="標楷體" w:hAnsi="標楷體" w:hint="eastAsia"/>
          <w:szCs w:val="24"/>
        </w:rPr>
        <w:t>、</w:t>
      </w:r>
      <w:r w:rsidRPr="00A4056A">
        <w:rPr>
          <w:rFonts w:ascii="標楷體" w:eastAsia="標楷體" w:hAnsi="標楷體"/>
          <w:szCs w:val="24"/>
        </w:rPr>
        <w:t>動員解除小組(The Demobilization Unit)</w:t>
      </w:r>
      <w:r w:rsidRPr="00A4056A">
        <w:rPr>
          <w:rFonts w:ascii="標楷體" w:eastAsia="標楷體" w:hAnsi="標楷體" w:hint="eastAsia"/>
          <w:szCs w:val="24"/>
        </w:rPr>
        <w:t>，</w:t>
      </w:r>
      <w:r w:rsidRPr="00A4056A">
        <w:rPr>
          <w:rFonts w:ascii="標楷體" w:eastAsia="標楷體" w:hAnsi="標楷體"/>
          <w:szCs w:val="24"/>
        </w:rPr>
        <w:t>以及各種科技專家。</w:t>
      </w:r>
    </w:p>
    <w:p w:rsidR="0032223B" w:rsidRPr="00A4056A" w:rsidRDefault="0032223B" w:rsidP="00714A77">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szCs w:val="24"/>
        </w:rPr>
        <w:t>後勤組：在事件中提供應變組織各</w:t>
      </w:r>
      <w:r w:rsidRPr="00A4056A">
        <w:rPr>
          <w:rFonts w:ascii="標楷體" w:eastAsia="標楷體" w:hAnsi="標楷體" w:hint="eastAsia"/>
          <w:szCs w:val="24"/>
        </w:rPr>
        <w:t>組</w:t>
      </w:r>
      <w:r w:rsidRPr="00A4056A">
        <w:rPr>
          <w:rFonts w:ascii="標楷體" w:eastAsia="標楷體" w:hAnsi="標楷體"/>
          <w:szCs w:val="24"/>
        </w:rPr>
        <w:t>所需之設施</w:t>
      </w:r>
      <w:r w:rsidRPr="00A4056A">
        <w:rPr>
          <w:rFonts w:ascii="標楷體" w:eastAsia="標楷體" w:hAnsi="標楷體" w:hint="eastAsia"/>
          <w:szCs w:val="24"/>
        </w:rPr>
        <w:t>、</w:t>
      </w:r>
      <w:r w:rsidRPr="00A4056A">
        <w:rPr>
          <w:rFonts w:ascii="標楷體" w:eastAsia="標楷體" w:hAnsi="標楷體"/>
          <w:szCs w:val="24"/>
        </w:rPr>
        <w:t>服務與材料。當事件擴大、變得複雜</w:t>
      </w:r>
      <w:r w:rsidRPr="00A4056A">
        <w:rPr>
          <w:rFonts w:ascii="標楷體" w:eastAsia="標楷體" w:hAnsi="標楷體" w:hint="eastAsia"/>
          <w:szCs w:val="24"/>
        </w:rPr>
        <w:t>或</w:t>
      </w:r>
      <w:r w:rsidRPr="00A4056A">
        <w:rPr>
          <w:rFonts w:ascii="標楷體" w:eastAsia="標楷體" w:hAnsi="標楷體"/>
          <w:szCs w:val="24"/>
        </w:rPr>
        <w:t>時間拖長時，後勤需求</w:t>
      </w:r>
      <w:r w:rsidRPr="00A4056A">
        <w:rPr>
          <w:rFonts w:ascii="標楷體" w:eastAsia="標楷體" w:hAnsi="標楷體" w:hint="eastAsia"/>
          <w:szCs w:val="24"/>
        </w:rPr>
        <w:t>將</w:t>
      </w:r>
      <w:r w:rsidRPr="00A4056A">
        <w:rPr>
          <w:rFonts w:ascii="標楷體" w:eastAsia="標楷體" w:hAnsi="標楷體"/>
          <w:szCs w:val="24"/>
        </w:rPr>
        <w:t>隨之增加。</w:t>
      </w:r>
    </w:p>
    <w:p w:rsidR="0032223B" w:rsidRPr="00A4056A" w:rsidRDefault="0032223B" w:rsidP="00714A77">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5.</w:t>
      </w:r>
      <w:r w:rsidRPr="00A4056A">
        <w:rPr>
          <w:rFonts w:ascii="標楷體" w:eastAsia="標楷體" w:hAnsi="標楷體" w:hint="eastAsia"/>
        </w:rPr>
        <w:tab/>
      </w:r>
      <w:r w:rsidRPr="00A4056A">
        <w:rPr>
          <w:rFonts w:ascii="標楷體" w:eastAsia="標楷體" w:hAnsi="標楷體"/>
          <w:szCs w:val="24"/>
        </w:rPr>
        <w:t>財務組：</w:t>
      </w:r>
      <w:r w:rsidRPr="00A4056A">
        <w:rPr>
          <w:rFonts w:ascii="標楷體" w:eastAsia="標楷體" w:hAnsi="標楷體" w:hint="eastAsia"/>
          <w:szCs w:val="24"/>
        </w:rPr>
        <w:t>記</w:t>
      </w:r>
      <w:r w:rsidRPr="00A4056A">
        <w:rPr>
          <w:rFonts w:ascii="標楷體" w:eastAsia="標楷體" w:hAnsi="標楷體"/>
          <w:szCs w:val="24"/>
        </w:rPr>
        <w:t>錄所有事件的花費並評估該事件的</w:t>
      </w:r>
      <w:r w:rsidRPr="00A4056A">
        <w:rPr>
          <w:rFonts w:ascii="標楷體" w:eastAsia="標楷體" w:hAnsi="標楷體" w:hint="eastAsia"/>
          <w:szCs w:val="24"/>
        </w:rPr>
        <w:t>直間接</w:t>
      </w:r>
      <w:r w:rsidRPr="00A4056A">
        <w:rPr>
          <w:rFonts w:ascii="標楷體" w:eastAsia="標楷體" w:hAnsi="標楷體"/>
          <w:szCs w:val="24"/>
        </w:rPr>
        <w:t>財務</w:t>
      </w:r>
      <w:r w:rsidRPr="00A4056A">
        <w:rPr>
          <w:rFonts w:ascii="標楷體" w:eastAsia="標楷體" w:hAnsi="標楷體" w:hint="eastAsia"/>
          <w:szCs w:val="24"/>
        </w:rPr>
        <w:t>損失</w:t>
      </w:r>
      <w:r w:rsidRPr="00A4056A">
        <w:rPr>
          <w:rFonts w:ascii="標楷體" w:eastAsia="標楷體" w:hAnsi="標楷體"/>
          <w:szCs w:val="24"/>
        </w:rPr>
        <w:t>，</w:t>
      </w:r>
      <w:r w:rsidRPr="00A4056A">
        <w:rPr>
          <w:rFonts w:ascii="標楷體" w:eastAsia="標楷體" w:hAnsi="標楷體" w:hint="eastAsia"/>
          <w:szCs w:val="24"/>
        </w:rPr>
        <w:t>但</w:t>
      </w:r>
      <w:r w:rsidRPr="00A4056A">
        <w:rPr>
          <w:rFonts w:ascii="標楷體" w:eastAsia="標楷體" w:hAnsi="標楷體"/>
          <w:szCs w:val="24"/>
        </w:rPr>
        <w:t>財務的考量在大部份的事件應變行動中</w:t>
      </w:r>
      <w:r w:rsidRPr="00A4056A">
        <w:rPr>
          <w:rFonts w:ascii="標楷體" w:eastAsia="標楷體" w:hAnsi="標楷體" w:hint="eastAsia"/>
          <w:szCs w:val="24"/>
        </w:rPr>
        <w:t>通常</w:t>
      </w:r>
      <w:r w:rsidRPr="00A4056A">
        <w:rPr>
          <w:rFonts w:ascii="標楷體" w:eastAsia="標楷體" w:hAnsi="標楷體"/>
          <w:szCs w:val="24"/>
        </w:rPr>
        <w:t>不是一個主要的因子。</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(五)</w:t>
      </w:r>
      <w:r w:rsidRPr="00A4056A">
        <w:rPr>
          <w:rFonts w:ascii="標楷體" w:eastAsia="標楷體" w:hAnsi="標楷體" w:hint="eastAsia"/>
        </w:rPr>
        <w:tab/>
      </w:r>
      <w:r w:rsidRPr="00A4056A">
        <w:rPr>
          <w:rFonts w:ascii="標楷體" w:eastAsia="標楷體" w:hAnsi="標楷體"/>
          <w:szCs w:val="24"/>
        </w:rPr>
        <w:t>緊急應變小組權責分工</w:t>
      </w:r>
    </w:p>
    <w:p w:rsidR="0032223B" w:rsidRPr="00A4056A" w:rsidRDefault="0032223B" w:rsidP="00714A77">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bookmarkStart w:id="1" w:name="_Toc507599255"/>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szCs w:val="24"/>
        </w:rPr>
        <w:t>指揮團隊(command staff)</w:t>
      </w:r>
      <w:bookmarkEnd w:id="1"/>
    </w:p>
    <w:p w:rsidR="0032223B" w:rsidRPr="00A4056A" w:rsidRDefault="0032223B" w:rsidP="00714A77">
      <w:pPr>
        <w:adjustRightInd w:val="0"/>
        <w:snapToGrid w:val="0"/>
        <w:spacing w:before="120" w:line="360" w:lineRule="atLeast"/>
        <w:ind w:leftChars="354" w:left="850"/>
        <w:jc w:val="both"/>
        <w:rPr>
          <w:rFonts w:ascii="標楷體" w:eastAsia="標楷體" w:hAnsi="標楷體"/>
          <w:szCs w:val="24"/>
        </w:rPr>
      </w:pPr>
      <w:r w:rsidRPr="00A4056A">
        <w:rPr>
          <w:rFonts w:ascii="標楷體" w:eastAsia="標楷體" w:hAnsi="標楷體"/>
          <w:szCs w:val="24"/>
        </w:rPr>
        <w:t>指揮團隊的職位是為了幫助應變指揮官管理緊急狀況而設立的，他們處理事件中重要的活動，使應變指揮官得以專心處理整個事件。</w:t>
      </w:r>
    </w:p>
    <w:p w:rsidR="0032223B" w:rsidRPr="00A4056A" w:rsidRDefault="0032223B" w:rsidP="00714A77">
      <w:pPr>
        <w:adjustRightInd w:val="0"/>
        <w:snapToGrid w:val="0"/>
        <w:spacing w:before="120" w:line="360" w:lineRule="atLeast"/>
        <w:ind w:leftChars="354" w:left="850"/>
        <w:jc w:val="both"/>
        <w:rPr>
          <w:rFonts w:ascii="標楷體" w:eastAsia="標楷體" w:hAnsi="標楷體"/>
          <w:szCs w:val="24"/>
        </w:rPr>
      </w:pPr>
      <w:r w:rsidRPr="00A4056A">
        <w:rPr>
          <w:rFonts w:ascii="標楷體" w:eastAsia="標楷體" w:hAnsi="標楷體"/>
          <w:szCs w:val="24"/>
        </w:rPr>
        <w:t>應變指揮</w:t>
      </w:r>
      <w:r w:rsidRPr="00A4056A">
        <w:rPr>
          <w:rFonts w:ascii="標楷體" w:eastAsia="標楷體" w:hAnsi="標楷體" w:hint="eastAsia"/>
          <w:szCs w:val="24"/>
        </w:rPr>
        <w:t>團隊</w:t>
      </w:r>
      <w:r w:rsidRPr="00A4056A">
        <w:rPr>
          <w:rFonts w:ascii="標楷體" w:eastAsia="標楷體" w:hAnsi="標楷體"/>
          <w:szCs w:val="24"/>
        </w:rPr>
        <w:t>的成員</w:t>
      </w:r>
      <w:r w:rsidRPr="00A4056A">
        <w:rPr>
          <w:rFonts w:ascii="標楷體" w:eastAsia="標楷體" w:hAnsi="標楷體" w:hint="eastAsia"/>
          <w:szCs w:val="24"/>
        </w:rPr>
        <w:t>可</w:t>
      </w:r>
      <w:r w:rsidRPr="00A4056A">
        <w:rPr>
          <w:rFonts w:ascii="標楷體" w:eastAsia="標楷體" w:hAnsi="標楷體"/>
          <w:szCs w:val="24"/>
        </w:rPr>
        <w:t>包括：</w:t>
      </w:r>
    </w:p>
    <w:p w:rsidR="0032223B" w:rsidRPr="00A4056A" w:rsidRDefault="0032223B" w:rsidP="00714A77">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szCs w:val="24"/>
        </w:rPr>
        <w:t>安全官(safety officer)</w:t>
      </w:r>
    </w:p>
    <w:p w:rsidR="0032223B" w:rsidRPr="00A4056A" w:rsidRDefault="0032223B" w:rsidP="006B5B68">
      <w:pPr>
        <w:pStyle w:val="a3"/>
        <w:autoSpaceDE w:val="0"/>
        <w:autoSpaceDN w:val="0"/>
        <w:adjustRightInd w:val="0"/>
        <w:snapToGrid w:val="0"/>
        <w:spacing w:before="120" w:line="360" w:lineRule="atLeast"/>
        <w:ind w:leftChars="531" w:left="1274" w:firstLineChars="200" w:firstLine="480"/>
        <w:jc w:val="both"/>
        <w:rPr>
          <w:szCs w:val="24"/>
        </w:rPr>
      </w:pPr>
      <w:r w:rsidRPr="00A4056A">
        <w:rPr>
          <w:szCs w:val="24"/>
        </w:rPr>
        <w:lastRenderedPageBreak/>
        <w:t>安全官的職責在監督與評估是否有安全上的危害或不安全的情形並找出能確保人員安全的方法。在</w:t>
      </w:r>
      <w:r w:rsidRPr="00A4056A">
        <w:rPr>
          <w:rFonts w:hint="eastAsia"/>
          <w:szCs w:val="24"/>
        </w:rPr>
        <w:t>辨識</w:t>
      </w:r>
      <w:r w:rsidRPr="00A4056A">
        <w:rPr>
          <w:szCs w:val="24"/>
        </w:rPr>
        <w:t>出危害後，將訊息傳達給應變指揮官(IC)，應辦指揮官</w:t>
      </w:r>
      <w:r w:rsidRPr="00A4056A">
        <w:rPr>
          <w:rFonts w:hint="eastAsia"/>
          <w:szCs w:val="24"/>
        </w:rPr>
        <w:t>再</w:t>
      </w:r>
      <w:r w:rsidRPr="00A4056A">
        <w:rPr>
          <w:szCs w:val="24"/>
        </w:rPr>
        <w:t>依此對行動計畫作必要</w:t>
      </w:r>
      <w:r w:rsidRPr="00A4056A">
        <w:rPr>
          <w:rFonts w:hint="eastAsia"/>
          <w:szCs w:val="24"/>
        </w:rPr>
        <w:t>的</w:t>
      </w:r>
      <w:r w:rsidRPr="00A4056A">
        <w:rPr>
          <w:szCs w:val="24"/>
        </w:rPr>
        <w:t>調整。當意外事件的規模較大，較複雜時，或是應變資源的數量較多，以至於應變指揮官在監督危害與不安全的情形上有困難時，應指派一名安全官。</w:t>
      </w:r>
    </w:p>
    <w:p w:rsidR="0032223B" w:rsidRPr="00A4056A" w:rsidRDefault="0032223B" w:rsidP="006B5B68">
      <w:pPr>
        <w:pStyle w:val="a3"/>
        <w:autoSpaceDE w:val="0"/>
        <w:autoSpaceDN w:val="0"/>
        <w:adjustRightInd w:val="0"/>
        <w:snapToGrid w:val="0"/>
        <w:spacing w:before="120" w:line="360" w:lineRule="atLeast"/>
        <w:ind w:leftChars="531" w:left="1274" w:firstLineChars="200" w:firstLine="480"/>
        <w:jc w:val="both"/>
        <w:rPr>
          <w:szCs w:val="24"/>
        </w:rPr>
      </w:pPr>
      <w:r w:rsidRPr="00A4056A">
        <w:rPr>
          <w:szCs w:val="24"/>
        </w:rPr>
        <w:t>當有不安全的行為或策略</w:t>
      </w:r>
      <w:r w:rsidRPr="00A4056A">
        <w:rPr>
          <w:rFonts w:hint="eastAsia"/>
          <w:szCs w:val="24"/>
        </w:rPr>
        <w:t>，或</w:t>
      </w:r>
      <w:r w:rsidRPr="00A4056A">
        <w:rPr>
          <w:szCs w:val="24"/>
        </w:rPr>
        <w:t>人員</w:t>
      </w:r>
      <w:r w:rsidRPr="00A4056A">
        <w:rPr>
          <w:rFonts w:hint="eastAsia"/>
          <w:szCs w:val="24"/>
        </w:rPr>
        <w:t>有</w:t>
      </w:r>
      <w:r w:rsidRPr="00A4056A">
        <w:rPr>
          <w:szCs w:val="24"/>
        </w:rPr>
        <w:t>立即危險</w:t>
      </w:r>
      <w:r w:rsidRPr="00A4056A">
        <w:rPr>
          <w:rFonts w:hint="eastAsia"/>
          <w:szCs w:val="24"/>
        </w:rPr>
        <w:t>之</w:t>
      </w:r>
      <w:r w:rsidRPr="00A4056A">
        <w:rPr>
          <w:szCs w:val="24"/>
        </w:rPr>
        <w:t>威脅時，安全官可</w:t>
      </w:r>
      <w:r w:rsidRPr="00A4056A">
        <w:rPr>
          <w:rFonts w:hint="eastAsia"/>
          <w:szCs w:val="24"/>
        </w:rPr>
        <w:t>以</w:t>
      </w:r>
      <w:r w:rsidRPr="00A4056A">
        <w:rPr>
          <w:szCs w:val="24"/>
        </w:rPr>
        <w:t>立即的</w:t>
      </w:r>
      <w:r w:rsidRPr="00A4056A">
        <w:rPr>
          <w:rFonts w:hint="eastAsia"/>
          <w:szCs w:val="24"/>
        </w:rPr>
        <w:t>變更措施加以因應</w:t>
      </w:r>
      <w:r w:rsidRPr="00A4056A">
        <w:rPr>
          <w:szCs w:val="24"/>
        </w:rPr>
        <w:t>。當採取任何行動後，安全官須向應變指揮官提出</w:t>
      </w:r>
      <w:r w:rsidRPr="00A4056A">
        <w:rPr>
          <w:rFonts w:hint="eastAsia"/>
          <w:szCs w:val="24"/>
        </w:rPr>
        <w:t>報告並</w:t>
      </w:r>
      <w:r w:rsidRPr="00A4056A">
        <w:rPr>
          <w:szCs w:val="24"/>
        </w:rPr>
        <w:t>說明</w:t>
      </w:r>
      <w:r w:rsidRPr="00A4056A">
        <w:rPr>
          <w:rFonts w:hint="eastAsia"/>
          <w:szCs w:val="24"/>
        </w:rPr>
        <w:t>其</w:t>
      </w:r>
      <w:r w:rsidRPr="00A4056A">
        <w:rPr>
          <w:szCs w:val="24"/>
        </w:rPr>
        <w:t>原因。若無立即危險的威脅，安全官應循正常的應變指揮管道完成</w:t>
      </w:r>
      <w:r w:rsidRPr="00A4056A">
        <w:rPr>
          <w:rFonts w:hint="eastAsia"/>
          <w:szCs w:val="24"/>
        </w:rPr>
        <w:t>此變更</w:t>
      </w:r>
      <w:r w:rsidRPr="00A4056A">
        <w:rPr>
          <w:szCs w:val="24"/>
        </w:rPr>
        <w:t>措施。</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聯絡官(liaison officer)</w:t>
      </w:r>
    </w:p>
    <w:p w:rsidR="0032223B" w:rsidRPr="00A4056A" w:rsidRDefault="0032223B" w:rsidP="006B5B68">
      <w:pPr>
        <w:pStyle w:val="a3"/>
        <w:autoSpaceDE w:val="0"/>
        <w:autoSpaceDN w:val="0"/>
        <w:adjustRightInd w:val="0"/>
        <w:snapToGrid w:val="0"/>
        <w:spacing w:before="120" w:line="360" w:lineRule="atLeast"/>
        <w:ind w:leftChars="531" w:left="1274" w:firstLineChars="200" w:firstLine="480"/>
        <w:jc w:val="both"/>
        <w:rPr>
          <w:szCs w:val="24"/>
        </w:rPr>
      </w:pPr>
      <w:r w:rsidRPr="00A4056A">
        <w:rPr>
          <w:szCs w:val="24"/>
        </w:rPr>
        <w:t>當有多個機構共同參與</w:t>
      </w:r>
      <w:r w:rsidRPr="00A4056A">
        <w:rPr>
          <w:rFonts w:hint="eastAsia"/>
          <w:szCs w:val="24"/>
        </w:rPr>
        <w:t>事件應變</w:t>
      </w:r>
      <w:r w:rsidRPr="00A4056A">
        <w:rPr>
          <w:szCs w:val="24"/>
        </w:rPr>
        <w:t>時，可能需要設置聯絡官作為</w:t>
      </w:r>
      <w:r w:rsidRPr="00A4056A">
        <w:rPr>
          <w:rFonts w:hint="eastAsia"/>
          <w:szCs w:val="24"/>
        </w:rPr>
        <w:t>共同的</w:t>
      </w:r>
      <w:r w:rsidRPr="00A4056A">
        <w:rPr>
          <w:szCs w:val="24"/>
        </w:rPr>
        <w:t>聯絡的窗口</w:t>
      </w:r>
      <w:r w:rsidRPr="00A4056A">
        <w:rPr>
          <w:rFonts w:hint="eastAsia"/>
          <w:szCs w:val="24"/>
        </w:rPr>
        <w:t>，該聯絡官也應協調聯繫</w:t>
      </w:r>
      <w:r w:rsidRPr="00A4056A">
        <w:rPr>
          <w:szCs w:val="24"/>
        </w:rPr>
        <w:t>未納入指揮系統的支援機構。聯絡官有助於與其它機構的協調，減低因個別作業可能產生的風險。</w:t>
      </w:r>
      <w:r w:rsidRPr="00A4056A">
        <w:rPr>
          <w:rFonts w:hint="eastAsia"/>
          <w:szCs w:val="24"/>
        </w:rPr>
        <w:t>可方便</w:t>
      </w:r>
      <w:r w:rsidRPr="00A4056A">
        <w:rPr>
          <w:szCs w:val="24"/>
        </w:rPr>
        <w:t>每一個支援機構盡其所能，</w:t>
      </w:r>
      <w:r w:rsidRPr="00A4056A">
        <w:rPr>
          <w:rFonts w:hint="eastAsia"/>
          <w:szCs w:val="24"/>
        </w:rPr>
        <w:t>而</w:t>
      </w:r>
      <w:r w:rsidRPr="00A4056A">
        <w:rPr>
          <w:szCs w:val="24"/>
        </w:rPr>
        <w:t>使可用資源發揮最大的</w:t>
      </w:r>
      <w:r w:rsidRPr="00A4056A">
        <w:rPr>
          <w:rFonts w:hint="eastAsia"/>
          <w:szCs w:val="24"/>
        </w:rPr>
        <w:t>效益</w:t>
      </w:r>
      <w:r w:rsidRPr="00A4056A">
        <w:rPr>
          <w:szCs w:val="24"/>
        </w:rPr>
        <w:t>。</w:t>
      </w:r>
    </w:p>
    <w:p w:rsidR="0032223B" w:rsidRPr="00A4056A" w:rsidRDefault="0032223B" w:rsidP="006B5B68">
      <w:pPr>
        <w:pStyle w:val="a3"/>
        <w:autoSpaceDE w:val="0"/>
        <w:autoSpaceDN w:val="0"/>
        <w:adjustRightInd w:val="0"/>
        <w:snapToGrid w:val="0"/>
        <w:spacing w:before="120" w:line="360" w:lineRule="atLeast"/>
        <w:ind w:leftChars="531" w:left="1274" w:firstLineChars="200" w:firstLine="480"/>
        <w:jc w:val="both"/>
        <w:rPr>
          <w:szCs w:val="24"/>
        </w:rPr>
      </w:pPr>
      <w:r w:rsidRPr="00A4056A">
        <w:rPr>
          <w:szCs w:val="24"/>
        </w:rPr>
        <w:t>每一個支援機構都應設有</w:t>
      </w:r>
      <w:proofErr w:type="gramStart"/>
      <w:r w:rsidRPr="00A4056A">
        <w:rPr>
          <w:szCs w:val="24"/>
        </w:rPr>
        <w:t>一</w:t>
      </w:r>
      <w:proofErr w:type="gramEnd"/>
      <w:r w:rsidRPr="00A4056A">
        <w:rPr>
          <w:szCs w:val="24"/>
        </w:rPr>
        <w:t>代表與聯絡官協調，且聯絡官必需確認每一個機構代表都具有決策權。若他們還需聯絡其它人才能作決定，這樣的延誤可能還會對整個意外事件</w:t>
      </w:r>
      <w:r w:rsidRPr="00A4056A">
        <w:rPr>
          <w:rFonts w:hint="eastAsia"/>
          <w:szCs w:val="24"/>
        </w:rPr>
        <w:t>的緊急應變</w:t>
      </w:r>
      <w:r w:rsidRPr="00A4056A">
        <w:rPr>
          <w:szCs w:val="24"/>
        </w:rPr>
        <w:t>造成負面的影響。</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szCs w:val="24"/>
        </w:rPr>
        <w:t>資訊官(information officer)</w:t>
      </w:r>
    </w:p>
    <w:p w:rsidR="0032223B" w:rsidRPr="00A4056A" w:rsidRDefault="0032223B" w:rsidP="006B5B68">
      <w:pPr>
        <w:pStyle w:val="a3"/>
        <w:autoSpaceDE w:val="0"/>
        <w:autoSpaceDN w:val="0"/>
        <w:adjustRightInd w:val="0"/>
        <w:snapToGrid w:val="0"/>
        <w:spacing w:before="120" w:line="360" w:lineRule="atLeast"/>
        <w:ind w:leftChars="531" w:left="1274" w:firstLineChars="200" w:firstLine="480"/>
        <w:jc w:val="both"/>
        <w:rPr>
          <w:szCs w:val="24"/>
        </w:rPr>
      </w:pPr>
      <w:r w:rsidRPr="00A4056A">
        <w:rPr>
          <w:szCs w:val="24"/>
        </w:rPr>
        <w:t>資訊官負責</w:t>
      </w:r>
      <w:r w:rsidRPr="00A4056A">
        <w:rPr>
          <w:rFonts w:hint="eastAsia"/>
          <w:szCs w:val="24"/>
        </w:rPr>
        <w:t>制訂與發布</w:t>
      </w:r>
      <w:r w:rsidRPr="00A4056A">
        <w:rPr>
          <w:szCs w:val="24"/>
        </w:rPr>
        <w:t>有關於事</w:t>
      </w:r>
      <w:r w:rsidRPr="00A4056A">
        <w:rPr>
          <w:rFonts w:hint="eastAsia"/>
          <w:szCs w:val="24"/>
        </w:rPr>
        <w:t>故</w:t>
      </w:r>
      <w:r w:rsidRPr="00A4056A">
        <w:rPr>
          <w:szCs w:val="24"/>
        </w:rPr>
        <w:t>之正確與完整的資訊，並作為事</w:t>
      </w:r>
      <w:r w:rsidRPr="00A4056A">
        <w:rPr>
          <w:rFonts w:hint="eastAsia"/>
          <w:szCs w:val="24"/>
        </w:rPr>
        <w:t>故</w:t>
      </w:r>
      <w:r w:rsidRPr="00A4056A">
        <w:rPr>
          <w:szCs w:val="24"/>
        </w:rPr>
        <w:t>現場新聞媒體與其它需要相關資訊</w:t>
      </w:r>
      <w:r w:rsidRPr="00A4056A">
        <w:rPr>
          <w:rFonts w:hint="eastAsia"/>
          <w:szCs w:val="24"/>
        </w:rPr>
        <w:t>之</w:t>
      </w:r>
      <w:r w:rsidRPr="00A4056A">
        <w:rPr>
          <w:szCs w:val="24"/>
        </w:rPr>
        <w:t>機構的聯絡窗口。在取得應變指揮官的事</w:t>
      </w:r>
      <w:r w:rsidRPr="00A4056A">
        <w:rPr>
          <w:rFonts w:hint="eastAsia"/>
          <w:szCs w:val="24"/>
        </w:rPr>
        <w:t>故</w:t>
      </w:r>
      <w:r w:rsidRPr="00A4056A">
        <w:rPr>
          <w:szCs w:val="24"/>
        </w:rPr>
        <w:t>簡報後，資訊官應儘速將媒體安排於遠離應變指揮中心，</w:t>
      </w:r>
      <w:proofErr w:type="gramStart"/>
      <w:r w:rsidRPr="00A4056A">
        <w:rPr>
          <w:szCs w:val="24"/>
        </w:rPr>
        <w:t>且離事</w:t>
      </w:r>
      <w:r w:rsidRPr="00A4056A">
        <w:rPr>
          <w:rFonts w:hint="eastAsia"/>
          <w:szCs w:val="24"/>
        </w:rPr>
        <w:t>故</w:t>
      </w:r>
      <w:proofErr w:type="gramEnd"/>
      <w:r w:rsidRPr="00A4056A">
        <w:rPr>
          <w:szCs w:val="24"/>
        </w:rPr>
        <w:t>一段距離的安全處所，在該處提供新聞稿，回答新聞媒體所提出的問題</w:t>
      </w:r>
      <w:r w:rsidRPr="00A4056A">
        <w:rPr>
          <w:rFonts w:hint="eastAsia"/>
          <w:szCs w:val="24"/>
        </w:rPr>
        <w:t>；</w:t>
      </w:r>
      <w:r w:rsidRPr="00A4056A">
        <w:rPr>
          <w:szCs w:val="24"/>
        </w:rPr>
        <w:t>於安全的範圍內安排巡視或提供事</w:t>
      </w:r>
      <w:r w:rsidRPr="00A4056A">
        <w:rPr>
          <w:rFonts w:hint="eastAsia"/>
          <w:szCs w:val="24"/>
        </w:rPr>
        <w:t>故</w:t>
      </w:r>
      <w:r w:rsidRPr="00A4056A">
        <w:rPr>
          <w:szCs w:val="24"/>
        </w:rPr>
        <w:t>現場拍照的區域，以及在情況允許時，安排媒體與應變指揮官談話的機會。</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執行團隊(operation staff)</w:t>
      </w:r>
    </w:p>
    <w:p w:rsidR="0032223B" w:rsidRPr="00A4056A" w:rsidRDefault="0032223B" w:rsidP="006B5B68">
      <w:pPr>
        <w:adjustRightInd w:val="0"/>
        <w:snapToGrid w:val="0"/>
        <w:spacing w:before="120" w:line="360" w:lineRule="atLeast"/>
        <w:ind w:leftChars="354" w:left="850"/>
        <w:jc w:val="both"/>
        <w:rPr>
          <w:rFonts w:ascii="標楷體" w:eastAsia="標楷體" w:hAnsi="標楷體"/>
          <w:szCs w:val="24"/>
        </w:rPr>
      </w:pPr>
      <w:r w:rsidRPr="00A4056A">
        <w:rPr>
          <w:rFonts w:ascii="標楷體" w:eastAsia="標楷體" w:hAnsi="標楷體"/>
          <w:szCs w:val="24"/>
        </w:rPr>
        <w:t>此部門</w:t>
      </w:r>
      <w:r w:rsidRPr="00A4056A">
        <w:rPr>
          <w:rFonts w:ascii="標楷體" w:eastAsia="標楷體" w:hAnsi="標楷體" w:hint="eastAsia"/>
          <w:szCs w:val="24"/>
        </w:rPr>
        <w:t>須</w:t>
      </w:r>
      <w:r w:rsidRPr="00A4056A">
        <w:rPr>
          <w:rFonts w:ascii="標楷體" w:eastAsia="標楷體" w:hAnsi="標楷體"/>
          <w:szCs w:val="24"/>
        </w:rPr>
        <w:t>於『第一線』，執行團隊</w:t>
      </w:r>
      <w:r w:rsidRPr="00A4056A">
        <w:rPr>
          <w:rFonts w:ascii="標楷體" w:eastAsia="標楷體" w:hAnsi="標楷體" w:hint="eastAsia"/>
          <w:szCs w:val="24"/>
        </w:rPr>
        <w:t>的</w:t>
      </w:r>
      <w:r w:rsidRPr="00A4056A">
        <w:rPr>
          <w:rFonts w:ascii="標楷體" w:eastAsia="標楷體" w:hAnsi="標楷體"/>
          <w:szCs w:val="24"/>
        </w:rPr>
        <w:t>職責為：協助指揮官訂定應變的目標，完成指揮官交付之任務，執行各種技術操作</w:t>
      </w:r>
      <w:r w:rsidRPr="00A4056A">
        <w:rPr>
          <w:rFonts w:ascii="標楷體" w:eastAsia="標楷體" w:hAnsi="標楷體" w:hint="eastAsia"/>
          <w:szCs w:val="24"/>
        </w:rPr>
        <w:t>（</w:t>
      </w:r>
      <w:r w:rsidRPr="00A4056A">
        <w:rPr>
          <w:rFonts w:ascii="標楷體" w:eastAsia="標楷體" w:hAnsi="標楷體"/>
          <w:szCs w:val="24"/>
        </w:rPr>
        <w:t>搜救、止漏、滅火、急救等</w:t>
      </w:r>
      <w:r w:rsidRPr="00A4056A">
        <w:rPr>
          <w:rFonts w:ascii="標楷體" w:eastAsia="標楷體" w:hAnsi="標楷體" w:hint="eastAsia"/>
          <w:szCs w:val="24"/>
        </w:rPr>
        <w:t>）。</w:t>
      </w:r>
      <w:r w:rsidRPr="00A4056A">
        <w:rPr>
          <w:rFonts w:ascii="標楷體" w:eastAsia="標楷體" w:hAnsi="標楷體"/>
          <w:szCs w:val="24"/>
        </w:rPr>
        <w:t>執行應變行動計畫</w:t>
      </w:r>
      <w:r w:rsidRPr="00A4056A">
        <w:rPr>
          <w:rFonts w:ascii="標楷體" w:eastAsia="標楷體" w:hAnsi="標楷體" w:hint="eastAsia"/>
          <w:szCs w:val="24"/>
        </w:rPr>
        <w:t>時</w:t>
      </w:r>
      <w:r w:rsidRPr="00A4056A">
        <w:rPr>
          <w:rFonts w:ascii="標楷體" w:eastAsia="標楷體" w:hAnsi="標楷體"/>
          <w:szCs w:val="24"/>
        </w:rPr>
        <w:t>，</w:t>
      </w:r>
      <w:r w:rsidRPr="00A4056A">
        <w:rPr>
          <w:rFonts w:ascii="標楷體" w:eastAsia="標楷體" w:hAnsi="標楷體" w:hint="eastAsia"/>
          <w:szCs w:val="24"/>
        </w:rPr>
        <w:t>應</w:t>
      </w:r>
      <w:r w:rsidRPr="00A4056A">
        <w:rPr>
          <w:rFonts w:ascii="標楷體" w:eastAsia="標楷體" w:hAnsi="標楷體"/>
          <w:szCs w:val="24"/>
        </w:rPr>
        <w:t>透過指揮官要求各項資源，並在行動中，將災</w:t>
      </w:r>
      <w:proofErr w:type="gramStart"/>
      <w:r w:rsidRPr="00A4056A">
        <w:rPr>
          <w:rFonts w:ascii="標楷體" w:eastAsia="標楷體" w:hAnsi="標楷體"/>
          <w:szCs w:val="24"/>
        </w:rPr>
        <w:t>況</w:t>
      </w:r>
      <w:proofErr w:type="gramEnd"/>
      <w:r w:rsidRPr="00A4056A">
        <w:rPr>
          <w:rFonts w:ascii="標楷體" w:eastAsia="標楷體" w:hAnsi="標楷體"/>
          <w:szCs w:val="24"/>
        </w:rPr>
        <w:t>與資源使用狀況呈報指揮官。</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proofErr w:type="gramStart"/>
      <w:r w:rsidRPr="00A4056A">
        <w:rPr>
          <w:rFonts w:ascii="標楷體" w:eastAsia="標楷體" w:hAnsi="標楷體" w:hint="eastAsia"/>
          <w:szCs w:val="24"/>
        </w:rPr>
        <w:t>規</w:t>
      </w:r>
      <w:proofErr w:type="gramEnd"/>
      <w:r w:rsidRPr="00A4056A">
        <w:rPr>
          <w:rFonts w:ascii="標楷體" w:eastAsia="標楷體" w:hAnsi="標楷體"/>
          <w:szCs w:val="24"/>
        </w:rPr>
        <w:t>畫團隊(planning staff)</w:t>
      </w:r>
    </w:p>
    <w:p w:rsidR="0032223B" w:rsidRPr="00A4056A" w:rsidRDefault="0032223B" w:rsidP="006B5B68">
      <w:pPr>
        <w:adjustRightInd w:val="0"/>
        <w:snapToGrid w:val="0"/>
        <w:spacing w:before="120" w:line="360" w:lineRule="atLeast"/>
        <w:ind w:leftChars="354" w:left="850"/>
        <w:jc w:val="both"/>
        <w:rPr>
          <w:rFonts w:ascii="標楷體" w:eastAsia="標楷體" w:hAnsi="標楷體"/>
          <w:szCs w:val="24"/>
        </w:rPr>
      </w:pPr>
      <w:r w:rsidRPr="00A4056A">
        <w:rPr>
          <w:rFonts w:ascii="標楷體" w:eastAsia="標楷體" w:hAnsi="標楷體"/>
          <w:szCs w:val="24"/>
        </w:rPr>
        <w:t>小事故時，應變總指揮官(IC)可自行負責此功能，大事故</w:t>
      </w:r>
      <w:r w:rsidRPr="00A4056A">
        <w:rPr>
          <w:rFonts w:ascii="標楷體" w:eastAsia="標楷體" w:hAnsi="標楷體" w:hint="eastAsia"/>
          <w:szCs w:val="24"/>
        </w:rPr>
        <w:t>時則需規劃團隊</w:t>
      </w:r>
      <w:r w:rsidRPr="00A4056A">
        <w:rPr>
          <w:rFonts w:ascii="標楷體" w:eastAsia="標楷體" w:hAnsi="標楷體"/>
          <w:szCs w:val="24"/>
        </w:rPr>
        <w:t>針對事件的發展(Size Up)和</w:t>
      </w:r>
      <w:proofErr w:type="gramStart"/>
      <w:r w:rsidRPr="00A4056A">
        <w:rPr>
          <w:rFonts w:ascii="標楷體" w:eastAsia="標楷體" w:hAnsi="標楷體"/>
          <w:szCs w:val="24"/>
        </w:rPr>
        <w:t>可</w:t>
      </w:r>
      <w:proofErr w:type="gramEnd"/>
      <w:r w:rsidRPr="00A4056A">
        <w:rPr>
          <w:rFonts w:ascii="標楷體" w:eastAsia="標楷體" w:hAnsi="標楷體"/>
          <w:szCs w:val="24"/>
        </w:rPr>
        <w:t>用資源的狀況進行蒐集、評估與應用，並製作應變行動計畫(IAP)。</w:t>
      </w:r>
      <w:r w:rsidRPr="00A4056A">
        <w:rPr>
          <w:rFonts w:ascii="標楷體" w:eastAsia="標楷體" w:hAnsi="標楷體" w:hint="eastAsia"/>
          <w:szCs w:val="24"/>
        </w:rPr>
        <w:t>規劃團隊應</w:t>
      </w:r>
      <w:r w:rsidRPr="00A4056A">
        <w:rPr>
          <w:rFonts w:ascii="標楷體" w:eastAsia="標楷體" w:hAnsi="標楷體"/>
          <w:szCs w:val="24"/>
        </w:rPr>
        <w:t>協助事故指揮官擬</w:t>
      </w:r>
      <w:r w:rsidRPr="00A4056A">
        <w:rPr>
          <w:rFonts w:ascii="標楷體" w:eastAsia="標楷體" w:hAnsi="標楷體" w:hint="eastAsia"/>
          <w:szCs w:val="24"/>
        </w:rPr>
        <w:t>訂</w:t>
      </w:r>
      <w:r w:rsidRPr="00A4056A">
        <w:rPr>
          <w:rFonts w:ascii="標楷體" w:eastAsia="標楷體" w:hAnsi="標楷體"/>
          <w:szCs w:val="24"/>
        </w:rPr>
        <w:t>緊急應變行動及救災戰術，擔任事故指揮官之幕僚，準備緊急意外事故處置進度之相關報告，並向高層管理單位</w:t>
      </w:r>
      <w:r w:rsidRPr="00A4056A">
        <w:rPr>
          <w:rFonts w:ascii="標楷體" w:eastAsia="標楷體" w:hAnsi="標楷體" w:hint="eastAsia"/>
          <w:szCs w:val="24"/>
        </w:rPr>
        <w:t>報告</w:t>
      </w:r>
      <w:r w:rsidRPr="00A4056A">
        <w:rPr>
          <w:rFonts w:ascii="標楷體" w:eastAsia="標楷體" w:hAnsi="標楷體"/>
          <w:szCs w:val="24"/>
        </w:rPr>
        <w:t>。</w:t>
      </w:r>
      <w:r w:rsidRPr="00A4056A">
        <w:rPr>
          <w:rFonts w:ascii="標楷體" w:eastAsia="標楷體" w:hAnsi="標楷體" w:hint="eastAsia"/>
          <w:szCs w:val="24"/>
        </w:rPr>
        <w:t>也應</w:t>
      </w:r>
      <w:r w:rsidRPr="00A4056A">
        <w:rPr>
          <w:rFonts w:ascii="標楷體" w:eastAsia="標楷體" w:hAnsi="標楷體"/>
          <w:szCs w:val="24"/>
        </w:rPr>
        <w:t>協助災後復原小組擬</w:t>
      </w:r>
      <w:r w:rsidRPr="00A4056A">
        <w:rPr>
          <w:rFonts w:ascii="標楷體" w:eastAsia="標楷體" w:hAnsi="標楷體" w:hint="eastAsia"/>
          <w:szCs w:val="24"/>
        </w:rPr>
        <w:t>訂</w:t>
      </w:r>
      <w:r w:rsidRPr="00A4056A">
        <w:rPr>
          <w:rFonts w:ascii="標楷體" w:eastAsia="標楷體" w:hAnsi="標楷體"/>
          <w:szCs w:val="24"/>
        </w:rPr>
        <w:t>生產復原計劃，協助事故指揮官記錄及完</w:t>
      </w:r>
      <w:r w:rsidRPr="00A4056A">
        <w:rPr>
          <w:rFonts w:ascii="標楷體" w:eastAsia="標楷體" w:hAnsi="標楷體"/>
          <w:szCs w:val="24"/>
        </w:rPr>
        <w:lastRenderedPageBreak/>
        <w:t>成意外事故處理之文件資料。</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szCs w:val="24"/>
        </w:rPr>
        <w:t>後勤團隊(logistics staff)</w:t>
      </w:r>
    </w:p>
    <w:p w:rsidR="0032223B" w:rsidRPr="00A4056A" w:rsidRDefault="0032223B" w:rsidP="006B5B68">
      <w:pPr>
        <w:adjustRightInd w:val="0"/>
        <w:snapToGrid w:val="0"/>
        <w:spacing w:before="120" w:line="360" w:lineRule="atLeast"/>
        <w:ind w:leftChars="354" w:left="850"/>
        <w:jc w:val="both"/>
        <w:rPr>
          <w:rFonts w:ascii="標楷體" w:eastAsia="標楷體" w:hAnsi="標楷體"/>
          <w:szCs w:val="24"/>
        </w:rPr>
      </w:pPr>
      <w:r w:rsidRPr="00A4056A">
        <w:rPr>
          <w:rFonts w:ascii="標楷體" w:eastAsia="標楷體" w:hAnsi="標楷體"/>
          <w:szCs w:val="24"/>
        </w:rPr>
        <w:t>後勤團隊</w:t>
      </w:r>
      <w:r w:rsidRPr="00A4056A">
        <w:rPr>
          <w:rFonts w:ascii="標楷體" w:eastAsia="標楷體" w:hAnsi="標楷體" w:hint="eastAsia"/>
          <w:szCs w:val="24"/>
        </w:rPr>
        <w:t>應</w:t>
      </w:r>
      <w:r w:rsidRPr="00A4056A">
        <w:rPr>
          <w:rFonts w:ascii="標楷體" w:eastAsia="標楷體" w:hAnsi="標楷體"/>
          <w:szCs w:val="24"/>
        </w:rPr>
        <w:t>提供所有人員達成任務所需要的設備與服務，包括勤務功能(Service)</w:t>
      </w:r>
      <w:r w:rsidRPr="00A4056A">
        <w:rPr>
          <w:rFonts w:ascii="標楷體" w:eastAsia="標楷體" w:hAnsi="標楷體" w:hint="eastAsia"/>
          <w:szCs w:val="24"/>
        </w:rPr>
        <w:t>、</w:t>
      </w:r>
      <w:r w:rsidRPr="00A4056A">
        <w:rPr>
          <w:rFonts w:ascii="標楷體" w:eastAsia="標楷體" w:hAnsi="標楷體"/>
          <w:szCs w:val="24"/>
        </w:rPr>
        <w:t>支援功能(Support)</w:t>
      </w:r>
      <w:r w:rsidRPr="00A4056A">
        <w:rPr>
          <w:rFonts w:ascii="標楷體" w:eastAsia="標楷體" w:hAnsi="標楷體" w:hint="eastAsia"/>
          <w:szCs w:val="24"/>
        </w:rPr>
        <w:t>與</w:t>
      </w:r>
      <w:r w:rsidRPr="00A4056A">
        <w:rPr>
          <w:rFonts w:ascii="標楷體" w:eastAsia="標楷體" w:hAnsi="標楷體"/>
          <w:szCs w:val="24"/>
        </w:rPr>
        <w:t>復原功能(Recovery)</w:t>
      </w:r>
      <w:r w:rsidRPr="00A4056A">
        <w:rPr>
          <w:rFonts w:ascii="標楷體" w:eastAsia="標楷體" w:hAnsi="標楷體" w:hint="eastAsia"/>
          <w:szCs w:val="24"/>
        </w:rPr>
        <w:t>。</w:t>
      </w:r>
      <w:r w:rsidRPr="00A4056A">
        <w:rPr>
          <w:rFonts w:ascii="標楷體" w:eastAsia="標楷體" w:hAnsi="標楷體"/>
          <w:szCs w:val="24"/>
        </w:rPr>
        <w:t>勤務功能</w:t>
      </w:r>
      <w:r w:rsidRPr="00A4056A">
        <w:rPr>
          <w:rFonts w:ascii="標楷體" w:eastAsia="標楷體" w:hAnsi="標楷體" w:hint="eastAsia"/>
          <w:szCs w:val="24"/>
        </w:rPr>
        <w:t>：</w:t>
      </w:r>
      <w:r w:rsidRPr="00A4056A">
        <w:rPr>
          <w:rFonts w:ascii="標楷體" w:eastAsia="標楷體" w:hAnsi="標楷體"/>
          <w:szCs w:val="24"/>
        </w:rPr>
        <w:t>主要是維持整個組織繼續的運轉</w:t>
      </w:r>
      <w:r w:rsidRPr="00A4056A">
        <w:rPr>
          <w:rFonts w:ascii="標楷體" w:eastAsia="標楷體" w:hAnsi="標楷體" w:hint="eastAsia"/>
          <w:szCs w:val="24"/>
        </w:rPr>
        <w:t>，</w:t>
      </w:r>
      <w:r w:rsidRPr="00A4056A">
        <w:rPr>
          <w:rFonts w:ascii="標楷體" w:eastAsia="標楷體" w:hAnsi="標楷體"/>
          <w:szCs w:val="24"/>
        </w:rPr>
        <w:t>例如人員的食、衣、住、行及水電等。支援功能：任務執行時所需的設備、能源物資的籌措與使用。復原功能：安排人員協助製程設備之修護及恢復，以及</w:t>
      </w:r>
      <w:r w:rsidRPr="00A4056A">
        <w:rPr>
          <w:rFonts w:ascii="標楷體" w:eastAsia="標楷體" w:hAnsi="標楷體" w:hint="eastAsia"/>
          <w:szCs w:val="24"/>
        </w:rPr>
        <w:t>復原措施</w:t>
      </w:r>
      <w:r w:rsidRPr="00A4056A">
        <w:rPr>
          <w:rFonts w:ascii="標楷體" w:eastAsia="標楷體" w:hAnsi="標楷體"/>
          <w:szCs w:val="24"/>
        </w:rPr>
        <w:t>中</w:t>
      </w:r>
      <w:r w:rsidRPr="00A4056A">
        <w:rPr>
          <w:rFonts w:ascii="標楷體" w:eastAsia="標楷體" w:hAnsi="標楷體" w:hint="eastAsia"/>
          <w:szCs w:val="24"/>
        </w:rPr>
        <w:t>所需</w:t>
      </w:r>
      <w:r w:rsidRPr="00A4056A">
        <w:rPr>
          <w:rFonts w:ascii="標楷體" w:eastAsia="標楷體" w:hAnsi="標楷體"/>
          <w:szCs w:val="24"/>
        </w:rPr>
        <w:t>之相關外包承攬商。</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5.</w:t>
      </w:r>
      <w:r w:rsidRPr="00A4056A">
        <w:rPr>
          <w:rFonts w:ascii="標楷體" w:eastAsia="標楷體" w:hAnsi="標楷體" w:hint="eastAsia"/>
        </w:rPr>
        <w:tab/>
      </w:r>
      <w:r w:rsidRPr="00A4056A">
        <w:rPr>
          <w:rFonts w:ascii="標楷體" w:eastAsia="標楷體" w:hAnsi="標楷體"/>
          <w:szCs w:val="24"/>
        </w:rPr>
        <w:t>財務團隊(finance staff)</w:t>
      </w:r>
    </w:p>
    <w:p w:rsidR="0032223B" w:rsidRPr="00A4056A" w:rsidRDefault="0032223B" w:rsidP="006B5B68">
      <w:pPr>
        <w:adjustRightInd w:val="0"/>
        <w:snapToGrid w:val="0"/>
        <w:spacing w:before="120" w:line="360" w:lineRule="atLeast"/>
        <w:ind w:leftChars="413" w:left="991"/>
        <w:jc w:val="both"/>
        <w:rPr>
          <w:rFonts w:ascii="標楷體" w:eastAsia="標楷體" w:hAnsi="標楷體"/>
          <w:szCs w:val="24"/>
        </w:rPr>
      </w:pPr>
      <w:r w:rsidRPr="00A4056A">
        <w:rPr>
          <w:rFonts w:ascii="標楷體" w:eastAsia="標楷體" w:hAnsi="標楷體"/>
          <w:szCs w:val="24"/>
        </w:rPr>
        <w:t>財務團隊</w:t>
      </w:r>
      <w:r w:rsidRPr="00A4056A">
        <w:rPr>
          <w:rFonts w:ascii="標楷體" w:eastAsia="標楷體" w:hAnsi="標楷體" w:hint="eastAsia"/>
          <w:szCs w:val="24"/>
        </w:rPr>
        <w:t>應</w:t>
      </w:r>
      <w:r w:rsidRPr="00A4056A">
        <w:rPr>
          <w:rFonts w:ascii="標楷體" w:eastAsia="標楷體" w:hAnsi="標楷體"/>
          <w:szCs w:val="24"/>
        </w:rPr>
        <w:t>提供財務支援確保救災所需設備或物質之取得，統計記錄救災行動之相關費用支出</w:t>
      </w:r>
      <w:r w:rsidRPr="00A4056A">
        <w:rPr>
          <w:rFonts w:ascii="標楷體" w:eastAsia="標楷體" w:hAnsi="標楷體" w:hint="eastAsia"/>
          <w:szCs w:val="24"/>
        </w:rPr>
        <w:t>、</w:t>
      </w:r>
      <w:r w:rsidRPr="00A4056A">
        <w:rPr>
          <w:rFonts w:ascii="標楷體" w:eastAsia="標楷體" w:hAnsi="標楷體"/>
          <w:szCs w:val="24"/>
        </w:rPr>
        <w:t xml:space="preserve">資金調度及評估災害損失情況（提供保險公司）。 </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(六)</w:t>
      </w:r>
      <w:r w:rsidRPr="00A4056A">
        <w:rPr>
          <w:rFonts w:ascii="標楷體" w:eastAsia="標楷體" w:hAnsi="標楷體" w:hint="eastAsia"/>
        </w:rPr>
        <w:tab/>
      </w:r>
      <w:r w:rsidRPr="00A4056A">
        <w:rPr>
          <w:rFonts w:ascii="標楷體" w:eastAsia="標楷體" w:hAnsi="標楷體"/>
          <w:szCs w:val="24"/>
        </w:rPr>
        <w:t>緊急應變中心</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bookmarkStart w:id="2" w:name="OLE_LINK3"/>
      <w:r w:rsidRPr="00A4056A">
        <w:rPr>
          <w:rFonts w:ascii="標楷體" w:eastAsia="標楷體" w:hAnsi="標楷體"/>
          <w:szCs w:val="24"/>
        </w:rPr>
        <w:t>緊急應變中心</w:t>
      </w:r>
      <w:bookmarkEnd w:id="2"/>
      <w:r w:rsidRPr="00A4056A">
        <w:rPr>
          <w:rFonts w:ascii="標楷體" w:eastAsia="標楷體" w:hAnsi="標楷體"/>
          <w:szCs w:val="24"/>
        </w:rPr>
        <w:t>(ERC)是一預先指定的設施，由事業單位應變小組所建立</w:t>
      </w:r>
      <w:r w:rsidRPr="00A4056A">
        <w:rPr>
          <w:rFonts w:ascii="標楷體" w:eastAsia="標楷體" w:hAnsi="標楷體" w:hint="eastAsia"/>
          <w:szCs w:val="24"/>
        </w:rPr>
        <w:t>。在發生緊急狀況時，緊急應變中心擔任總部的角色，作為政策、相關決策和轄區資源的分配處所。</w:t>
      </w:r>
      <w:r w:rsidRPr="00A4056A">
        <w:rPr>
          <w:rFonts w:ascii="標楷體" w:eastAsia="標楷體" w:hAnsi="標楷體"/>
          <w:szCs w:val="24"/>
        </w:rPr>
        <w:t>應變指揮官</w:t>
      </w:r>
      <w:r w:rsidRPr="00A4056A">
        <w:rPr>
          <w:rFonts w:ascii="標楷體" w:eastAsia="標楷體" w:hAnsi="標楷體" w:hint="eastAsia"/>
          <w:szCs w:val="24"/>
        </w:rPr>
        <w:t>應</w:t>
      </w:r>
      <w:r w:rsidRPr="00A4056A">
        <w:rPr>
          <w:rFonts w:ascii="標楷體" w:eastAsia="標楷體" w:hAnsi="標楷體"/>
          <w:szCs w:val="24"/>
        </w:rPr>
        <w:t>視事故</w:t>
      </w:r>
      <w:r w:rsidRPr="00A4056A">
        <w:rPr>
          <w:rFonts w:ascii="標楷體" w:eastAsia="標楷體" w:hAnsi="標楷體" w:hint="eastAsia"/>
          <w:szCs w:val="24"/>
        </w:rPr>
        <w:t>嚴重度適當的部分或完全啟動</w:t>
      </w:r>
      <w:r w:rsidRPr="00A4056A">
        <w:rPr>
          <w:rFonts w:ascii="標楷體" w:eastAsia="標楷體" w:hAnsi="標楷體"/>
          <w:szCs w:val="24"/>
        </w:rPr>
        <w:t>緊急應變中心。</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hint="eastAsia"/>
          <w:szCs w:val="24"/>
        </w:rPr>
        <w:t>一般而言</w:t>
      </w:r>
      <w:r w:rsidRPr="00A4056A">
        <w:rPr>
          <w:rFonts w:ascii="標楷體" w:eastAsia="標楷體" w:hAnsi="標楷體"/>
          <w:szCs w:val="24"/>
        </w:rPr>
        <w:t>，緊急應變中心是指揮官與應變小組提供整體</w:t>
      </w:r>
      <w:r w:rsidRPr="00A4056A">
        <w:rPr>
          <w:rFonts w:ascii="標楷體" w:eastAsia="標楷體" w:hAnsi="標楷體" w:hint="eastAsia"/>
          <w:szCs w:val="24"/>
        </w:rPr>
        <w:t>指揮</w:t>
      </w:r>
      <w:r w:rsidRPr="00A4056A">
        <w:rPr>
          <w:rFonts w:ascii="標楷體" w:eastAsia="標楷體" w:hAnsi="標楷體"/>
          <w:szCs w:val="24"/>
        </w:rPr>
        <w:t>以控制緊急狀況的地點。通常</w:t>
      </w:r>
      <w:r w:rsidRPr="00A4056A">
        <w:rPr>
          <w:rFonts w:ascii="標楷體" w:eastAsia="標楷體" w:hAnsi="標楷體" w:hint="eastAsia"/>
          <w:szCs w:val="24"/>
        </w:rPr>
        <w:t>在</w:t>
      </w:r>
      <w:r w:rsidRPr="00A4056A">
        <w:rPr>
          <w:rFonts w:ascii="標楷體" w:eastAsia="標楷體" w:hAnsi="標楷體"/>
          <w:szCs w:val="24"/>
        </w:rPr>
        <w:t>緊急應變中心</w:t>
      </w:r>
      <w:r w:rsidRPr="00A4056A">
        <w:rPr>
          <w:rFonts w:ascii="標楷體" w:eastAsia="標楷體" w:hAnsi="標楷體" w:hint="eastAsia"/>
          <w:szCs w:val="24"/>
        </w:rPr>
        <w:t>內</w:t>
      </w:r>
      <w:r w:rsidRPr="00A4056A">
        <w:rPr>
          <w:rFonts w:ascii="標楷體" w:eastAsia="標楷體" w:hAnsi="標楷體"/>
          <w:szCs w:val="24"/>
        </w:rPr>
        <w:t>建立決策和優先事項，</w:t>
      </w:r>
      <w:r w:rsidRPr="00A4056A">
        <w:rPr>
          <w:rFonts w:ascii="標楷體" w:eastAsia="標楷體" w:hAnsi="標楷體" w:hint="eastAsia"/>
          <w:szCs w:val="24"/>
        </w:rPr>
        <w:t>並</w:t>
      </w:r>
      <w:r w:rsidRPr="00A4056A">
        <w:rPr>
          <w:rFonts w:ascii="標楷體" w:eastAsia="標楷體" w:hAnsi="標楷體"/>
          <w:szCs w:val="24"/>
        </w:rPr>
        <w:t>提供緊急應變所需要的指導和方向。緊急應變中心也可能協調</w:t>
      </w:r>
      <w:r w:rsidRPr="00A4056A">
        <w:rPr>
          <w:rFonts w:ascii="標楷體" w:eastAsia="標楷體" w:hAnsi="標楷體" w:hint="eastAsia"/>
          <w:szCs w:val="24"/>
        </w:rPr>
        <w:t>分配</w:t>
      </w:r>
      <w:r w:rsidRPr="00A4056A">
        <w:rPr>
          <w:rFonts w:ascii="標楷體" w:eastAsia="標楷體" w:hAnsi="標楷體"/>
          <w:szCs w:val="24"/>
        </w:rPr>
        <w:t>部門間</w:t>
      </w:r>
      <w:r w:rsidRPr="00A4056A">
        <w:rPr>
          <w:rFonts w:ascii="標楷體" w:eastAsia="標楷體" w:hAnsi="標楷體" w:hint="eastAsia"/>
          <w:szCs w:val="24"/>
        </w:rPr>
        <w:t>之</w:t>
      </w:r>
      <w:r w:rsidRPr="00A4056A">
        <w:rPr>
          <w:rFonts w:ascii="標楷體" w:eastAsia="標楷體" w:hAnsi="標楷體"/>
          <w:szCs w:val="24"/>
        </w:rPr>
        <w:t>重要</w:t>
      </w:r>
      <w:r w:rsidRPr="00A4056A">
        <w:rPr>
          <w:rFonts w:ascii="標楷體" w:eastAsia="標楷體" w:hAnsi="標楷體" w:hint="eastAsia"/>
          <w:szCs w:val="24"/>
        </w:rPr>
        <w:t>防救災</w:t>
      </w:r>
      <w:r w:rsidRPr="00A4056A">
        <w:rPr>
          <w:rFonts w:ascii="標楷體" w:eastAsia="標楷體" w:hAnsi="標楷體"/>
          <w:szCs w:val="24"/>
        </w:rPr>
        <w:t>資源，其功能與定義如下：</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rPr>
        <w:tab/>
      </w:r>
      <w:r w:rsidRPr="00A4056A">
        <w:rPr>
          <w:rFonts w:ascii="標楷體" w:eastAsia="標楷體" w:hAnsi="標楷體"/>
          <w:szCs w:val="24"/>
        </w:rPr>
        <w:t>不宜離易發生意外的地區太近，以免被災害波及而喪失指揮的功能。</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rPr>
        <w:tab/>
      </w:r>
      <w:r w:rsidRPr="00A4056A">
        <w:rPr>
          <w:rFonts w:ascii="標楷體" w:eastAsia="標楷體" w:hAnsi="標楷體"/>
          <w:szCs w:val="24"/>
        </w:rPr>
        <w:t>事業單位內、外應變資料應是隨手可得，並裝設有對外</w:t>
      </w:r>
      <w:r w:rsidRPr="00A4056A">
        <w:rPr>
          <w:rFonts w:ascii="標楷體" w:eastAsia="標楷體" w:hAnsi="標楷體" w:hint="eastAsia"/>
          <w:szCs w:val="24"/>
        </w:rPr>
        <w:t>聯繫</w:t>
      </w:r>
      <w:r w:rsidRPr="00A4056A">
        <w:rPr>
          <w:rFonts w:ascii="標楷體" w:eastAsia="標楷體" w:hAnsi="標楷體"/>
          <w:szCs w:val="24"/>
        </w:rPr>
        <w:t>配備，如電話、傳真</w:t>
      </w:r>
      <w:r w:rsidRPr="00A4056A">
        <w:rPr>
          <w:rFonts w:ascii="標楷體" w:eastAsia="標楷體" w:hAnsi="標楷體" w:hint="eastAsia"/>
          <w:szCs w:val="24"/>
        </w:rPr>
        <w:t>、</w:t>
      </w:r>
      <w:r w:rsidRPr="00A4056A">
        <w:rPr>
          <w:rFonts w:ascii="標楷體" w:eastAsia="標楷體" w:hAnsi="標楷體"/>
          <w:szCs w:val="24"/>
        </w:rPr>
        <w:t>緊急電源與</w:t>
      </w:r>
      <w:proofErr w:type="gramStart"/>
      <w:r w:rsidRPr="00A4056A">
        <w:rPr>
          <w:rFonts w:ascii="標楷體" w:eastAsia="標楷體" w:hAnsi="標楷體"/>
          <w:szCs w:val="24"/>
        </w:rPr>
        <w:t>不</w:t>
      </w:r>
      <w:proofErr w:type="gramEnd"/>
      <w:r w:rsidRPr="00A4056A">
        <w:rPr>
          <w:rFonts w:ascii="標楷體" w:eastAsia="標楷體" w:hAnsi="標楷體"/>
          <w:szCs w:val="24"/>
        </w:rPr>
        <w:t>斷電系統</w:t>
      </w:r>
      <w:r w:rsidRPr="00A4056A">
        <w:rPr>
          <w:rFonts w:ascii="標楷體" w:eastAsia="標楷體" w:hAnsi="標楷體" w:hint="eastAsia"/>
          <w:szCs w:val="24"/>
        </w:rPr>
        <w:t>等</w:t>
      </w:r>
      <w:r w:rsidRPr="00A4056A">
        <w:rPr>
          <w:rFonts w:ascii="標楷體" w:eastAsia="標楷體" w:hAnsi="標楷體"/>
          <w:szCs w:val="24"/>
        </w:rPr>
        <w:t>。</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rPr>
        <w:tab/>
      </w:r>
      <w:r w:rsidRPr="00A4056A">
        <w:rPr>
          <w:rFonts w:ascii="標楷體" w:eastAsia="標楷體" w:hAnsi="標楷體"/>
          <w:szCs w:val="24"/>
        </w:rPr>
        <w:t>若受災害波及時</w:t>
      </w:r>
      <w:r w:rsidRPr="00A4056A">
        <w:rPr>
          <w:rFonts w:ascii="標楷體" w:eastAsia="標楷體" w:hAnsi="標楷體" w:hint="eastAsia"/>
          <w:szCs w:val="24"/>
        </w:rPr>
        <w:t>，</w:t>
      </w:r>
      <w:r w:rsidRPr="00A4056A">
        <w:rPr>
          <w:rFonts w:ascii="標楷體" w:eastAsia="標楷體" w:hAnsi="標楷體"/>
          <w:szCs w:val="24"/>
        </w:rPr>
        <w:t>能迅速的撤至另一集合地點或事業單位外。</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rPr>
        <w:tab/>
      </w:r>
      <w:r w:rsidRPr="00A4056A">
        <w:rPr>
          <w:rFonts w:ascii="標楷體" w:eastAsia="標楷體" w:hAnsi="標楷體"/>
          <w:szCs w:val="24"/>
        </w:rPr>
        <w:t>應變指揮中心應具備下列設備及資料：</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szCs w:val="24"/>
        </w:rPr>
        <w:t>緊急應變計畫書、緊急應變程序書、物質安全資料表。</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製程、公用、消防等</w:t>
      </w:r>
      <w:r w:rsidRPr="00A4056A">
        <w:rPr>
          <w:rFonts w:ascii="標楷體" w:eastAsia="標楷體" w:hAnsi="標楷體" w:hint="eastAsia"/>
          <w:szCs w:val="24"/>
        </w:rPr>
        <w:t>管線儀</w:t>
      </w:r>
      <w:proofErr w:type="gramStart"/>
      <w:r w:rsidRPr="00A4056A">
        <w:rPr>
          <w:rFonts w:ascii="標楷體" w:eastAsia="標楷體" w:hAnsi="標楷體" w:hint="eastAsia"/>
          <w:szCs w:val="24"/>
        </w:rPr>
        <w:t>錶</w:t>
      </w:r>
      <w:proofErr w:type="gramEnd"/>
      <w:r w:rsidRPr="00A4056A">
        <w:rPr>
          <w:rFonts w:ascii="標楷體" w:eastAsia="標楷體" w:hAnsi="標楷體" w:hint="eastAsia"/>
          <w:szCs w:val="24"/>
        </w:rPr>
        <w:t>圖</w:t>
      </w:r>
      <w:r w:rsidRPr="00A4056A">
        <w:rPr>
          <w:rFonts w:ascii="標楷體" w:eastAsia="標楷體" w:hAnsi="標楷體"/>
          <w:szCs w:val="24"/>
        </w:rPr>
        <w:t>(P&amp;ID</w:t>
      </w:r>
      <w:r w:rsidRPr="00A4056A">
        <w:rPr>
          <w:rFonts w:ascii="標楷體" w:eastAsia="標楷體" w:hAnsi="標楷體" w:hint="eastAsia"/>
          <w:szCs w:val="24"/>
        </w:rPr>
        <w:t>s</w:t>
      </w:r>
      <w:r w:rsidRPr="00A4056A">
        <w:rPr>
          <w:rFonts w:ascii="標楷體" w:eastAsia="標楷體" w:hAnsi="標楷體"/>
          <w:szCs w:val="24"/>
        </w:rPr>
        <w:t>)及緊急處理措施資料。</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hint="eastAsia"/>
          <w:szCs w:val="24"/>
        </w:rPr>
        <w:t>消防</w:t>
      </w:r>
      <w:r w:rsidRPr="00A4056A">
        <w:rPr>
          <w:rFonts w:ascii="標楷體" w:eastAsia="標楷體" w:hAnsi="標楷體"/>
          <w:szCs w:val="24"/>
        </w:rPr>
        <w:t>設備配置圖和鄰近地區圖。</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szCs w:val="24"/>
        </w:rPr>
        <w:t>內、外</w:t>
      </w:r>
      <w:r w:rsidRPr="00A4056A">
        <w:rPr>
          <w:rFonts w:ascii="標楷體" w:eastAsia="標楷體" w:hAnsi="標楷體" w:hint="eastAsia"/>
          <w:szCs w:val="24"/>
        </w:rPr>
        <w:t>部</w:t>
      </w:r>
      <w:r w:rsidRPr="00A4056A">
        <w:rPr>
          <w:rFonts w:ascii="標楷體" w:eastAsia="標楷體" w:hAnsi="標楷體"/>
          <w:szCs w:val="24"/>
        </w:rPr>
        <w:t>參與應變工作之人員</w:t>
      </w:r>
      <w:r w:rsidRPr="00A4056A">
        <w:rPr>
          <w:rFonts w:ascii="標楷體" w:eastAsia="標楷體" w:hAnsi="標楷體" w:hint="eastAsia"/>
          <w:szCs w:val="24"/>
        </w:rPr>
        <w:t>、</w:t>
      </w:r>
      <w:r w:rsidRPr="00A4056A">
        <w:rPr>
          <w:rFonts w:ascii="標楷體" w:eastAsia="標楷體" w:hAnsi="標楷體"/>
          <w:szCs w:val="24"/>
        </w:rPr>
        <w:t>組織</w:t>
      </w:r>
      <w:r w:rsidRPr="00A4056A">
        <w:rPr>
          <w:rFonts w:ascii="標楷體" w:eastAsia="標楷體" w:hAnsi="標楷體" w:hint="eastAsia"/>
          <w:szCs w:val="24"/>
        </w:rPr>
        <w:t>、</w:t>
      </w:r>
      <w:r w:rsidRPr="00A4056A">
        <w:rPr>
          <w:rFonts w:ascii="標楷體" w:eastAsia="標楷體" w:hAnsi="標楷體"/>
          <w:szCs w:val="24"/>
        </w:rPr>
        <w:t>社區</w:t>
      </w:r>
      <w:r w:rsidRPr="00A4056A">
        <w:rPr>
          <w:rFonts w:ascii="標楷體" w:eastAsia="標楷體" w:hAnsi="標楷體" w:hint="eastAsia"/>
          <w:szCs w:val="24"/>
        </w:rPr>
        <w:t>和</w:t>
      </w:r>
      <w:r w:rsidRPr="00A4056A">
        <w:rPr>
          <w:rFonts w:ascii="標楷體" w:eastAsia="標楷體" w:hAnsi="標楷體"/>
          <w:szCs w:val="24"/>
        </w:rPr>
        <w:t>特殊單位等的</w:t>
      </w:r>
      <w:r w:rsidRPr="00A4056A">
        <w:rPr>
          <w:rFonts w:ascii="標楷體" w:eastAsia="標楷體" w:hAnsi="標楷體" w:hint="eastAsia"/>
          <w:szCs w:val="24"/>
        </w:rPr>
        <w:t>聯絡</w:t>
      </w:r>
      <w:r w:rsidRPr="00A4056A">
        <w:rPr>
          <w:rFonts w:ascii="標楷體" w:eastAsia="標楷體" w:hAnsi="標楷體"/>
          <w:szCs w:val="24"/>
        </w:rPr>
        <w:t>電話</w:t>
      </w:r>
      <w:r w:rsidRPr="00A4056A">
        <w:rPr>
          <w:rFonts w:ascii="標楷體" w:eastAsia="標楷體" w:hAnsi="標楷體" w:hint="eastAsia"/>
          <w:szCs w:val="24"/>
        </w:rPr>
        <w:t>（包含夜間）</w:t>
      </w:r>
      <w:r w:rsidRPr="00A4056A">
        <w:rPr>
          <w:rFonts w:ascii="標楷體" w:eastAsia="標楷體" w:hAnsi="標楷體"/>
          <w:szCs w:val="24"/>
        </w:rPr>
        <w:t>、住址</w:t>
      </w:r>
      <w:r w:rsidRPr="00A4056A">
        <w:rPr>
          <w:rFonts w:ascii="標楷體" w:eastAsia="標楷體" w:hAnsi="標楷體" w:hint="eastAsia"/>
          <w:szCs w:val="24"/>
        </w:rPr>
        <w:t>與相關</w:t>
      </w:r>
      <w:r w:rsidRPr="00A4056A">
        <w:rPr>
          <w:rFonts w:ascii="標楷體" w:eastAsia="標楷體" w:hAnsi="標楷體"/>
          <w:szCs w:val="24"/>
        </w:rPr>
        <w:t>資料。</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(5)</w:t>
      </w:r>
      <w:r w:rsidRPr="00A4056A">
        <w:rPr>
          <w:rFonts w:ascii="標楷體" w:eastAsia="標楷體" w:hAnsi="標楷體" w:hint="eastAsia"/>
        </w:rPr>
        <w:tab/>
      </w:r>
      <w:r w:rsidRPr="00A4056A">
        <w:rPr>
          <w:rFonts w:ascii="標楷體" w:eastAsia="標楷體" w:hAnsi="標楷體"/>
          <w:szCs w:val="24"/>
        </w:rPr>
        <w:t>內</w:t>
      </w:r>
      <w:r w:rsidRPr="00A4056A">
        <w:rPr>
          <w:rFonts w:ascii="標楷體" w:eastAsia="標楷體" w:hAnsi="標楷體" w:hint="eastAsia"/>
          <w:szCs w:val="24"/>
        </w:rPr>
        <w:t>部及</w:t>
      </w:r>
      <w:r w:rsidRPr="00A4056A">
        <w:rPr>
          <w:rFonts w:ascii="標楷體" w:eastAsia="標楷體" w:hAnsi="標楷體"/>
          <w:szCs w:val="24"/>
        </w:rPr>
        <w:t>外</w:t>
      </w:r>
      <w:r w:rsidRPr="00A4056A">
        <w:rPr>
          <w:rFonts w:ascii="標楷體" w:eastAsia="標楷體" w:hAnsi="標楷體" w:hint="eastAsia"/>
          <w:szCs w:val="24"/>
        </w:rPr>
        <w:t>部</w:t>
      </w:r>
      <w:r w:rsidRPr="00A4056A">
        <w:rPr>
          <w:rFonts w:ascii="標楷體" w:eastAsia="標楷體" w:hAnsi="標楷體"/>
          <w:szCs w:val="24"/>
        </w:rPr>
        <w:t>連絡通訊設備(含電話、無線電、熱線、傳真機等) 。</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(6)</w:t>
      </w:r>
      <w:r w:rsidRPr="00A4056A">
        <w:rPr>
          <w:rFonts w:ascii="標楷體" w:eastAsia="標楷體" w:hAnsi="標楷體" w:hint="eastAsia"/>
        </w:rPr>
        <w:tab/>
      </w:r>
      <w:r w:rsidRPr="00A4056A">
        <w:rPr>
          <w:rFonts w:ascii="標楷體" w:eastAsia="標楷體" w:hAnsi="標楷體"/>
          <w:szCs w:val="24"/>
        </w:rPr>
        <w:t>緊急照明。</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(7)</w:t>
      </w:r>
      <w:r w:rsidRPr="00A4056A">
        <w:rPr>
          <w:rFonts w:ascii="標楷體" w:eastAsia="標楷體" w:hAnsi="標楷體" w:hint="eastAsia"/>
        </w:rPr>
        <w:tab/>
      </w:r>
      <w:r w:rsidRPr="00A4056A">
        <w:rPr>
          <w:rFonts w:ascii="標楷體" w:eastAsia="標楷體" w:hAnsi="標楷體"/>
          <w:szCs w:val="24"/>
        </w:rPr>
        <w:t>通訊紀錄文件和設施(通訊記錄表、錄音機) 。</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(8)</w:t>
      </w:r>
      <w:r w:rsidRPr="00A4056A">
        <w:rPr>
          <w:rFonts w:ascii="標楷體" w:eastAsia="標楷體" w:hAnsi="標楷體" w:hint="eastAsia"/>
        </w:rPr>
        <w:tab/>
      </w:r>
      <w:r w:rsidRPr="00A4056A">
        <w:rPr>
          <w:rFonts w:ascii="標楷體" w:eastAsia="標楷體" w:hAnsi="標楷體"/>
          <w:szCs w:val="24"/>
        </w:rPr>
        <w:t>內</w:t>
      </w:r>
      <w:r w:rsidRPr="00A4056A">
        <w:rPr>
          <w:rFonts w:ascii="標楷體" w:eastAsia="標楷體" w:hAnsi="標楷體" w:hint="eastAsia"/>
          <w:szCs w:val="24"/>
        </w:rPr>
        <w:t>部及</w:t>
      </w:r>
      <w:r w:rsidRPr="00A4056A">
        <w:rPr>
          <w:rFonts w:ascii="標楷體" w:eastAsia="標楷體" w:hAnsi="標楷體"/>
          <w:szCs w:val="24"/>
        </w:rPr>
        <w:t>外</w:t>
      </w:r>
      <w:r w:rsidRPr="00A4056A">
        <w:rPr>
          <w:rFonts w:ascii="標楷體" w:eastAsia="標楷體" w:hAnsi="標楷體" w:hint="eastAsia"/>
          <w:szCs w:val="24"/>
        </w:rPr>
        <w:t>部</w:t>
      </w:r>
      <w:r w:rsidRPr="00A4056A">
        <w:rPr>
          <w:rFonts w:ascii="標楷體" w:eastAsia="標楷體" w:hAnsi="標楷體"/>
          <w:szCs w:val="24"/>
        </w:rPr>
        <w:t>支援單位之應變器材</w:t>
      </w:r>
      <w:r w:rsidRPr="00A4056A">
        <w:rPr>
          <w:rFonts w:ascii="標楷體" w:eastAsia="標楷體" w:hAnsi="標楷體" w:hint="eastAsia"/>
          <w:szCs w:val="24"/>
        </w:rPr>
        <w:t>清單</w:t>
      </w:r>
      <w:r w:rsidRPr="00A4056A">
        <w:rPr>
          <w:rFonts w:ascii="標楷體" w:eastAsia="標楷體" w:hAnsi="標楷體"/>
          <w:szCs w:val="24"/>
        </w:rPr>
        <w:t>。</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lastRenderedPageBreak/>
        <w:t>(9)</w:t>
      </w:r>
      <w:r w:rsidRPr="00A4056A">
        <w:rPr>
          <w:rFonts w:ascii="標楷體" w:eastAsia="標楷體" w:hAnsi="標楷體" w:hint="eastAsia"/>
        </w:rPr>
        <w:tab/>
      </w:r>
      <w:r w:rsidRPr="00A4056A">
        <w:rPr>
          <w:rFonts w:ascii="標楷體" w:eastAsia="標楷體" w:hAnsi="標楷體"/>
          <w:szCs w:val="24"/>
        </w:rPr>
        <w:t>個人防護裝備和急救設備。</w:t>
      </w:r>
    </w:p>
    <w:p w:rsidR="0032223B" w:rsidRPr="00A4056A" w:rsidRDefault="0032223B" w:rsidP="006B5B68">
      <w:pPr>
        <w:autoSpaceDE w:val="0"/>
        <w:autoSpaceDN w:val="0"/>
        <w:adjustRightInd w:val="0"/>
        <w:snapToGrid w:val="0"/>
        <w:spacing w:before="120" w:line="360" w:lineRule="atLeast"/>
        <w:ind w:leftChars="353" w:left="1272" w:hangingChars="177" w:hanging="425"/>
        <w:jc w:val="both"/>
        <w:rPr>
          <w:rFonts w:ascii="標楷體" w:eastAsia="標楷體" w:hAnsi="標楷體"/>
          <w:szCs w:val="24"/>
        </w:rPr>
      </w:pPr>
      <w:r w:rsidRPr="00A4056A">
        <w:rPr>
          <w:rFonts w:ascii="標楷體" w:eastAsia="標楷體" w:hAnsi="標楷體" w:hint="eastAsia"/>
        </w:rPr>
        <w:t>(10)</w:t>
      </w:r>
      <w:r w:rsidRPr="00A4056A">
        <w:rPr>
          <w:rFonts w:ascii="標楷體" w:eastAsia="標楷體" w:hAnsi="標楷體" w:hint="eastAsia"/>
        </w:rPr>
        <w:tab/>
      </w:r>
      <w:r w:rsidRPr="00A4056A">
        <w:rPr>
          <w:rFonts w:ascii="標楷體" w:eastAsia="標楷體" w:hAnsi="標楷體" w:hint="eastAsia"/>
          <w:szCs w:val="24"/>
        </w:rPr>
        <w:t>緊急應變其間所需之</w:t>
      </w:r>
      <w:r w:rsidRPr="00A4056A">
        <w:rPr>
          <w:rFonts w:ascii="標楷體" w:eastAsia="標楷體" w:hAnsi="標楷體"/>
          <w:szCs w:val="24"/>
        </w:rPr>
        <w:t>食物、</w:t>
      </w:r>
      <w:r w:rsidRPr="00A4056A">
        <w:rPr>
          <w:rFonts w:ascii="標楷體" w:eastAsia="標楷體" w:hAnsi="標楷體" w:hint="eastAsia"/>
          <w:szCs w:val="24"/>
        </w:rPr>
        <w:t>飲用</w:t>
      </w:r>
      <w:r w:rsidRPr="00A4056A">
        <w:rPr>
          <w:rFonts w:ascii="標楷體" w:eastAsia="標楷體" w:hAnsi="標楷體"/>
          <w:szCs w:val="24"/>
        </w:rPr>
        <w:t>水、住宿等措施。</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緊急應變中心應設於發生緊急狀況時能有效指揮應變之處所，但是因應緊急危害發生之特性，針對緊急危害所規劃之應變中心的設置地點，必須考量其結構安全性、距離</w:t>
      </w:r>
      <w:r w:rsidRPr="00A4056A">
        <w:rPr>
          <w:rFonts w:ascii="標楷體" w:eastAsia="標楷體" w:hAnsi="標楷體" w:hint="eastAsia"/>
          <w:szCs w:val="24"/>
        </w:rPr>
        <w:t>危</w:t>
      </w:r>
      <w:r w:rsidRPr="00A4056A">
        <w:rPr>
          <w:rFonts w:ascii="標楷體" w:eastAsia="標楷體" w:hAnsi="標楷體"/>
          <w:szCs w:val="24"/>
        </w:rPr>
        <w:t>害物質</w:t>
      </w:r>
      <w:r w:rsidRPr="00A4056A">
        <w:rPr>
          <w:rFonts w:ascii="標楷體" w:eastAsia="標楷體" w:hAnsi="標楷體" w:hint="eastAsia"/>
          <w:szCs w:val="24"/>
        </w:rPr>
        <w:t>或能量</w:t>
      </w:r>
      <w:r w:rsidRPr="00A4056A">
        <w:rPr>
          <w:rFonts w:ascii="標楷體" w:eastAsia="標楷體" w:hAnsi="標楷體"/>
          <w:szCs w:val="24"/>
        </w:rPr>
        <w:t>之</w:t>
      </w:r>
      <w:r w:rsidRPr="00A4056A">
        <w:rPr>
          <w:rFonts w:ascii="標楷體" w:eastAsia="標楷體" w:hAnsi="標楷體" w:hint="eastAsia"/>
          <w:szCs w:val="24"/>
        </w:rPr>
        <w:t>危害</w:t>
      </w:r>
      <w:r w:rsidRPr="00A4056A">
        <w:rPr>
          <w:rFonts w:ascii="標楷體" w:eastAsia="標楷體" w:hAnsi="標楷體"/>
          <w:szCs w:val="24"/>
        </w:rPr>
        <w:t>較遠、比較不會造成污染的地區，另外也必需考量人員之緊急疏散問題，所以地點之選擇考量原則建議如下：</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szCs w:val="24"/>
        </w:rPr>
        <w:t>結構體之安全性：預先評估當緊急危害發生時，其結構體並不會受損，且在後續的威脅下也不致於有任何危害發生之場所。</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連外交通通暢性：當緊急危害發生後，尤其是地震</w:t>
      </w:r>
      <w:r w:rsidRPr="00A4056A">
        <w:rPr>
          <w:rFonts w:ascii="標楷體" w:eastAsia="標楷體" w:hAnsi="標楷體" w:hint="eastAsia"/>
          <w:szCs w:val="24"/>
        </w:rPr>
        <w:t>、</w:t>
      </w:r>
      <w:r w:rsidRPr="00A4056A">
        <w:rPr>
          <w:rFonts w:ascii="標楷體" w:eastAsia="標楷體" w:hAnsi="標楷體"/>
          <w:szCs w:val="24"/>
        </w:rPr>
        <w:t>火災</w:t>
      </w:r>
      <w:r w:rsidRPr="00A4056A">
        <w:rPr>
          <w:rFonts w:ascii="標楷體" w:eastAsia="標楷體" w:hAnsi="標楷體" w:hint="eastAsia"/>
          <w:szCs w:val="24"/>
        </w:rPr>
        <w:t>或</w:t>
      </w:r>
      <w:r w:rsidRPr="00A4056A">
        <w:rPr>
          <w:rFonts w:ascii="標楷體" w:eastAsia="標楷體" w:hAnsi="標楷體"/>
          <w:szCs w:val="24"/>
        </w:rPr>
        <w:t>爆炸等具毀滅性災害，如果應變中心之連外交通被倒塌物或損壞物阻隔時，應變人員亦無法進入應變中心執行工作，所以必須注意應變中心之連外交通之阻礙物排除與淨空工作。</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hint="eastAsia"/>
          <w:szCs w:val="24"/>
        </w:rPr>
        <w:t>危</w:t>
      </w:r>
      <w:r w:rsidRPr="00A4056A">
        <w:rPr>
          <w:rFonts w:ascii="標楷體" w:eastAsia="標楷體" w:hAnsi="標楷體"/>
          <w:szCs w:val="24"/>
        </w:rPr>
        <w:t>害物的污染風險性：如果緊急危害結果導致</w:t>
      </w:r>
      <w:r w:rsidRPr="00A4056A">
        <w:rPr>
          <w:rFonts w:ascii="標楷體" w:eastAsia="標楷體" w:hAnsi="標楷體" w:hint="eastAsia"/>
          <w:szCs w:val="24"/>
        </w:rPr>
        <w:t>危</w:t>
      </w:r>
      <w:r w:rsidRPr="00A4056A">
        <w:rPr>
          <w:rFonts w:ascii="標楷體" w:eastAsia="標楷體" w:hAnsi="標楷體"/>
          <w:szCs w:val="24"/>
        </w:rPr>
        <w:t>害物</w:t>
      </w:r>
      <w:r w:rsidRPr="00A4056A">
        <w:rPr>
          <w:rFonts w:ascii="標楷體" w:eastAsia="標楷體" w:hAnsi="標楷體" w:hint="eastAsia"/>
          <w:szCs w:val="24"/>
        </w:rPr>
        <w:t>質</w:t>
      </w:r>
      <w:r w:rsidRPr="00A4056A">
        <w:rPr>
          <w:rFonts w:ascii="標楷體" w:eastAsia="標楷體" w:hAnsi="標楷體"/>
          <w:szCs w:val="24"/>
        </w:rPr>
        <w:t>的漏</w:t>
      </w:r>
      <w:proofErr w:type="gramStart"/>
      <w:r w:rsidRPr="00A4056A">
        <w:rPr>
          <w:rFonts w:ascii="標楷體" w:eastAsia="標楷體" w:hAnsi="標楷體"/>
          <w:szCs w:val="24"/>
        </w:rPr>
        <w:t>洩</w:t>
      </w:r>
      <w:proofErr w:type="gramEnd"/>
      <w:r w:rsidRPr="00A4056A">
        <w:rPr>
          <w:rFonts w:ascii="標楷體" w:eastAsia="標楷體" w:hAnsi="標楷體"/>
          <w:szCs w:val="24"/>
        </w:rPr>
        <w:t>，</w:t>
      </w:r>
      <w:r w:rsidRPr="00A4056A">
        <w:rPr>
          <w:rFonts w:ascii="標楷體" w:eastAsia="標楷體" w:hAnsi="標楷體" w:hint="eastAsia"/>
          <w:szCs w:val="24"/>
        </w:rPr>
        <w:t>則</w:t>
      </w:r>
      <w:r w:rsidRPr="00A4056A">
        <w:rPr>
          <w:rFonts w:ascii="標楷體" w:eastAsia="標楷體" w:hAnsi="標楷體"/>
          <w:szCs w:val="24"/>
        </w:rPr>
        <w:t>應變中心</w:t>
      </w:r>
      <w:r w:rsidRPr="00A4056A">
        <w:rPr>
          <w:rFonts w:ascii="標楷體" w:eastAsia="標楷體" w:hAnsi="標楷體" w:hint="eastAsia"/>
          <w:szCs w:val="24"/>
        </w:rPr>
        <w:t>應</w:t>
      </w:r>
      <w:r w:rsidRPr="00A4056A">
        <w:rPr>
          <w:rFonts w:ascii="標楷體" w:eastAsia="標楷體" w:hAnsi="標楷體"/>
          <w:szCs w:val="24"/>
        </w:rPr>
        <w:t>避開此</w:t>
      </w:r>
      <w:r w:rsidRPr="00A4056A">
        <w:rPr>
          <w:rFonts w:ascii="標楷體" w:eastAsia="標楷體" w:hAnsi="標楷體" w:hint="eastAsia"/>
          <w:szCs w:val="24"/>
        </w:rPr>
        <w:t>危害</w:t>
      </w:r>
      <w:r w:rsidRPr="00A4056A">
        <w:rPr>
          <w:rFonts w:ascii="標楷體" w:eastAsia="標楷體" w:hAnsi="標楷體"/>
          <w:szCs w:val="24"/>
        </w:rPr>
        <w:t>，</w:t>
      </w:r>
      <w:r w:rsidRPr="00A4056A">
        <w:rPr>
          <w:rFonts w:ascii="標楷體" w:eastAsia="標楷體" w:hAnsi="標楷體" w:hint="eastAsia"/>
          <w:szCs w:val="24"/>
        </w:rPr>
        <w:t>使</w:t>
      </w:r>
      <w:r w:rsidRPr="00A4056A">
        <w:rPr>
          <w:rFonts w:ascii="標楷體" w:eastAsia="標楷體" w:hAnsi="標楷體"/>
          <w:szCs w:val="24"/>
        </w:rPr>
        <w:t>應變中心</w:t>
      </w:r>
      <w:r w:rsidRPr="00A4056A">
        <w:rPr>
          <w:rFonts w:ascii="標楷體" w:eastAsia="標楷體" w:hAnsi="標楷體" w:hint="eastAsia"/>
          <w:szCs w:val="24"/>
        </w:rPr>
        <w:t>的</w:t>
      </w:r>
      <w:r w:rsidRPr="00A4056A">
        <w:rPr>
          <w:rFonts w:ascii="標楷體" w:eastAsia="標楷體" w:hAnsi="標楷體"/>
          <w:szCs w:val="24"/>
        </w:rPr>
        <w:t>人員</w:t>
      </w:r>
      <w:r w:rsidRPr="00A4056A">
        <w:rPr>
          <w:rFonts w:ascii="標楷體" w:eastAsia="標楷體" w:hAnsi="標楷體" w:hint="eastAsia"/>
          <w:szCs w:val="24"/>
        </w:rPr>
        <w:t>避免該</w:t>
      </w:r>
      <w:r w:rsidRPr="00A4056A">
        <w:rPr>
          <w:rFonts w:ascii="標楷體" w:eastAsia="標楷體" w:hAnsi="標楷體"/>
          <w:szCs w:val="24"/>
        </w:rPr>
        <w:t>危害</w:t>
      </w:r>
      <w:r w:rsidRPr="00A4056A">
        <w:rPr>
          <w:rFonts w:ascii="標楷體" w:eastAsia="標楷體" w:hAnsi="標楷體" w:hint="eastAsia"/>
          <w:szCs w:val="24"/>
        </w:rPr>
        <w:t>。</w:t>
      </w:r>
      <w:r w:rsidRPr="00A4056A">
        <w:rPr>
          <w:rFonts w:ascii="標楷體" w:eastAsia="標楷體" w:hAnsi="標楷體"/>
          <w:szCs w:val="24"/>
        </w:rPr>
        <w:t>應變中心</w:t>
      </w:r>
      <w:r w:rsidRPr="00A4056A">
        <w:rPr>
          <w:rFonts w:ascii="標楷體" w:eastAsia="標楷體" w:hAnsi="標楷體" w:hint="eastAsia"/>
          <w:szCs w:val="24"/>
        </w:rPr>
        <w:t>宜</w:t>
      </w:r>
      <w:r w:rsidRPr="00A4056A">
        <w:rPr>
          <w:rFonts w:ascii="標楷體" w:eastAsia="標楷體" w:hAnsi="標楷體"/>
          <w:szCs w:val="24"/>
        </w:rPr>
        <w:t>以獨立建物</w:t>
      </w:r>
      <w:r w:rsidRPr="00A4056A">
        <w:rPr>
          <w:rFonts w:ascii="標楷體" w:eastAsia="標楷體" w:hAnsi="標楷體" w:hint="eastAsia"/>
          <w:szCs w:val="24"/>
        </w:rPr>
        <w:t>並具有</w:t>
      </w:r>
      <w:proofErr w:type="gramStart"/>
      <w:r w:rsidRPr="00A4056A">
        <w:rPr>
          <w:rFonts w:ascii="標楷體" w:eastAsia="標楷體" w:hAnsi="標楷體"/>
          <w:szCs w:val="24"/>
        </w:rPr>
        <w:t>單獨</w:t>
      </w:r>
      <w:r w:rsidRPr="00A4056A">
        <w:rPr>
          <w:rFonts w:ascii="標楷體" w:eastAsia="標楷體" w:hAnsi="標楷體" w:hint="eastAsia"/>
          <w:szCs w:val="24"/>
        </w:rPr>
        <w:t>正壓</w:t>
      </w:r>
      <w:r w:rsidRPr="00A4056A">
        <w:rPr>
          <w:rFonts w:ascii="標楷體" w:eastAsia="標楷體" w:hAnsi="標楷體"/>
          <w:szCs w:val="24"/>
        </w:rPr>
        <w:t>通風</w:t>
      </w:r>
      <w:proofErr w:type="gramEnd"/>
      <w:r w:rsidRPr="00A4056A">
        <w:rPr>
          <w:rFonts w:ascii="標楷體" w:eastAsia="標楷體" w:hAnsi="標楷體"/>
          <w:szCs w:val="24"/>
        </w:rPr>
        <w:t>系統</w:t>
      </w:r>
      <w:r w:rsidRPr="00A4056A">
        <w:rPr>
          <w:rFonts w:ascii="標楷體" w:eastAsia="標楷體" w:hAnsi="標楷體" w:hint="eastAsia"/>
          <w:szCs w:val="24"/>
        </w:rPr>
        <w:t>之處所</w:t>
      </w:r>
      <w:r w:rsidRPr="00A4056A">
        <w:rPr>
          <w:rFonts w:ascii="標楷體" w:eastAsia="標楷體" w:hAnsi="標楷體"/>
          <w:szCs w:val="24"/>
        </w:rPr>
        <w:t>為最佳考量，。</w:t>
      </w:r>
    </w:p>
    <w:p w:rsidR="0032223B" w:rsidRPr="00A4056A" w:rsidRDefault="0032223B" w:rsidP="006B5B68">
      <w:pPr>
        <w:autoSpaceDE w:val="0"/>
        <w:autoSpaceDN w:val="0"/>
        <w:adjustRightInd w:val="0"/>
        <w:snapToGrid w:val="0"/>
        <w:spacing w:before="120" w:line="360" w:lineRule="atLeast"/>
        <w:ind w:leftChars="235" w:left="847" w:hangingChars="118" w:hanging="283"/>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szCs w:val="24"/>
        </w:rPr>
        <w:t>對外尋求支援的方便性：災</w:t>
      </w:r>
      <w:r w:rsidRPr="00A4056A">
        <w:rPr>
          <w:rFonts w:ascii="標楷體" w:eastAsia="標楷體" w:hAnsi="標楷體" w:hint="eastAsia"/>
          <w:szCs w:val="24"/>
        </w:rPr>
        <w:t>害應變工</w:t>
      </w:r>
      <w:r w:rsidRPr="00A4056A">
        <w:rPr>
          <w:rFonts w:ascii="標楷體" w:eastAsia="標楷體" w:hAnsi="標楷體"/>
          <w:szCs w:val="24"/>
        </w:rPr>
        <w:t>作</w:t>
      </w:r>
      <w:r w:rsidRPr="00A4056A">
        <w:rPr>
          <w:rFonts w:ascii="標楷體" w:eastAsia="標楷體" w:hAnsi="標楷體" w:hint="eastAsia"/>
          <w:szCs w:val="24"/>
        </w:rPr>
        <w:t>有時</w:t>
      </w:r>
      <w:r w:rsidRPr="00A4056A">
        <w:rPr>
          <w:rFonts w:ascii="標楷體" w:eastAsia="標楷體" w:hAnsi="標楷體"/>
          <w:szCs w:val="24"/>
        </w:rPr>
        <w:t>須尋求相關單位的支援，若應變中心與外界之聯絡不方便時，將造成應變支援效率之下降。</w:t>
      </w:r>
    </w:p>
    <w:p w:rsidR="0032223B" w:rsidRPr="00A4056A" w:rsidRDefault="0032223B" w:rsidP="00714A77">
      <w:pPr>
        <w:pStyle w:val="2"/>
        <w:snapToGrid w:val="0"/>
        <w:spacing w:before="120" w:line="360" w:lineRule="atLeast"/>
        <w:ind w:left="0" w:firstLineChars="0" w:firstLine="0"/>
        <w:rPr>
          <w:bCs/>
          <w:szCs w:val="24"/>
        </w:rPr>
      </w:pPr>
    </w:p>
    <w:p w:rsidR="0032223B" w:rsidRPr="00A4056A" w:rsidRDefault="0032223B" w:rsidP="00714A77">
      <w:pPr>
        <w:pStyle w:val="2"/>
        <w:snapToGrid w:val="0"/>
        <w:spacing w:before="120" w:line="360" w:lineRule="atLeast"/>
        <w:ind w:left="425" w:hangingChars="177" w:hanging="425"/>
        <w:jc w:val="both"/>
        <w:rPr>
          <w:bCs/>
          <w:szCs w:val="24"/>
        </w:rPr>
      </w:pPr>
      <w:r w:rsidRPr="00A4056A">
        <w:rPr>
          <w:rFonts w:hint="eastAsia"/>
          <w:bCs/>
          <w:szCs w:val="24"/>
        </w:rPr>
        <w:t>五、</w:t>
      </w:r>
      <w:r w:rsidRPr="00A4056A">
        <w:rPr>
          <w:rFonts w:hint="eastAsia"/>
          <w:szCs w:val="24"/>
        </w:rPr>
        <w:t>緊急應變之訓練及演練</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緊急應變訓練及演練可</w:t>
      </w:r>
      <w:r w:rsidRPr="00A4056A">
        <w:rPr>
          <w:rFonts w:ascii="標楷體" w:eastAsia="標楷體" w:hAnsi="標楷體"/>
          <w:szCs w:val="24"/>
        </w:rPr>
        <w:t>提昇</w:t>
      </w:r>
      <w:r w:rsidRPr="00A4056A">
        <w:rPr>
          <w:rFonts w:ascii="標楷體" w:eastAsia="標楷體" w:hAnsi="標楷體" w:hint="eastAsia"/>
          <w:szCs w:val="24"/>
        </w:rPr>
        <w:t>人員的</w:t>
      </w:r>
      <w:r w:rsidRPr="00A4056A">
        <w:rPr>
          <w:rFonts w:ascii="標楷體" w:eastAsia="標楷體" w:hAnsi="標楷體"/>
          <w:szCs w:val="24"/>
        </w:rPr>
        <w:t>應變能力</w:t>
      </w:r>
      <w:r w:rsidRPr="00A4056A">
        <w:rPr>
          <w:rFonts w:ascii="標楷體" w:eastAsia="標楷體" w:hAnsi="標楷體" w:hint="eastAsia"/>
          <w:szCs w:val="24"/>
        </w:rPr>
        <w:t>，</w:t>
      </w:r>
      <w:r w:rsidRPr="00A4056A">
        <w:rPr>
          <w:rFonts w:ascii="標楷體" w:eastAsia="標楷體" w:hAnsi="標楷體"/>
          <w:szCs w:val="24"/>
        </w:rPr>
        <w:t>其基本功能在於認知、練習與測試，亦即提供有效方法，以教導相關人員應變</w:t>
      </w:r>
      <w:r w:rsidRPr="00A4056A">
        <w:rPr>
          <w:rFonts w:ascii="標楷體" w:eastAsia="標楷體" w:hAnsi="標楷體" w:hint="eastAsia"/>
          <w:szCs w:val="24"/>
        </w:rPr>
        <w:t>之</w:t>
      </w:r>
      <w:r w:rsidRPr="00A4056A">
        <w:rPr>
          <w:rFonts w:ascii="標楷體" w:eastAsia="標楷體" w:hAnsi="標楷體"/>
          <w:szCs w:val="24"/>
        </w:rPr>
        <w:t>知識與能力、測試緊急應變</w:t>
      </w:r>
      <w:r w:rsidRPr="00A4056A">
        <w:rPr>
          <w:rFonts w:ascii="標楷體" w:eastAsia="標楷體" w:hAnsi="標楷體" w:hint="eastAsia"/>
          <w:szCs w:val="24"/>
        </w:rPr>
        <w:t>計畫</w:t>
      </w:r>
      <w:r w:rsidRPr="00A4056A">
        <w:rPr>
          <w:rFonts w:ascii="標楷體" w:eastAsia="標楷體" w:hAnsi="標楷體"/>
          <w:szCs w:val="24"/>
        </w:rPr>
        <w:t>的適</w:t>
      </w:r>
      <w:r w:rsidRPr="00A4056A">
        <w:rPr>
          <w:rFonts w:ascii="標楷體" w:eastAsia="標楷體" w:hAnsi="標楷體" w:hint="eastAsia"/>
          <w:szCs w:val="24"/>
        </w:rPr>
        <w:t>用性</w:t>
      </w:r>
      <w:r w:rsidRPr="00A4056A">
        <w:rPr>
          <w:rFonts w:ascii="標楷體" w:eastAsia="標楷體" w:hAnsi="標楷體"/>
          <w:szCs w:val="24"/>
        </w:rPr>
        <w:t>、確認所有應變</w:t>
      </w:r>
      <w:r w:rsidRPr="00A4056A">
        <w:rPr>
          <w:rFonts w:ascii="標楷體" w:eastAsia="標楷體" w:hAnsi="標楷體" w:hint="eastAsia"/>
          <w:szCs w:val="24"/>
        </w:rPr>
        <w:t>之</w:t>
      </w:r>
      <w:r w:rsidRPr="00A4056A">
        <w:rPr>
          <w:rFonts w:ascii="標楷體" w:eastAsia="標楷體" w:hAnsi="標楷體"/>
          <w:szCs w:val="24"/>
        </w:rPr>
        <w:t>單位</w:t>
      </w:r>
      <w:r w:rsidRPr="00A4056A">
        <w:rPr>
          <w:rFonts w:ascii="標楷體" w:eastAsia="標楷體" w:hAnsi="標楷體" w:hint="eastAsia"/>
          <w:szCs w:val="24"/>
        </w:rPr>
        <w:t>、</w:t>
      </w:r>
      <w:r w:rsidRPr="00A4056A">
        <w:rPr>
          <w:rFonts w:ascii="標楷體" w:eastAsia="標楷體" w:hAnsi="標楷體"/>
          <w:szCs w:val="24"/>
        </w:rPr>
        <w:t>設施</w:t>
      </w:r>
      <w:r w:rsidRPr="00A4056A">
        <w:rPr>
          <w:rFonts w:ascii="標楷體" w:eastAsia="標楷體" w:hAnsi="標楷體" w:hint="eastAsia"/>
          <w:szCs w:val="24"/>
        </w:rPr>
        <w:t>及</w:t>
      </w:r>
      <w:r w:rsidRPr="00A4056A">
        <w:rPr>
          <w:rFonts w:ascii="標楷體" w:eastAsia="標楷體" w:hAnsi="標楷體"/>
          <w:szCs w:val="24"/>
        </w:rPr>
        <w:t>人員均可有效</w:t>
      </w:r>
      <w:r w:rsidRPr="00A4056A">
        <w:rPr>
          <w:rFonts w:ascii="標楷體" w:eastAsia="標楷體" w:hAnsi="標楷體" w:hint="eastAsia"/>
          <w:szCs w:val="24"/>
        </w:rPr>
        <w:t>且安全的</w:t>
      </w:r>
      <w:r w:rsidRPr="00A4056A">
        <w:rPr>
          <w:rFonts w:ascii="標楷體" w:eastAsia="標楷體" w:hAnsi="標楷體"/>
          <w:szCs w:val="24"/>
        </w:rPr>
        <w:t>應付緊急</w:t>
      </w:r>
      <w:r w:rsidRPr="00A4056A">
        <w:rPr>
          <w:rFonts w:ascii="標楷體" w:eastAsia="標楷體" w:hAnsi="標楷體" w:hint="eastAsia"/>
          <w:szCs w:val="24"/>
        </w:rPr>
        <w:t>狀</w:t>
      </w:r>
      <w:r w:rsidRPr="00A4056A">
        <w:rPr>
          <w:rFonts w:ascii="標楷體" w:eastAsia="標楷體" w:hAnsi="標楷體"/>
          <w:szCs w:val="24"/>
        </w:rPr>
        <w:t>況等。</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在規劃緊急應變訓練及演練時，如有必要，應將利害相關者納入，並適時邀請其參與。</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有效的</w:t>
      </w:r>
      <w:r w:rsidRPr="00A4056A">
        <w:rPr>
          <w:rFonts w:ascii="標楷體" w:eastAsia="標楷體" w:hAnsi="標楷體" w:hint="eastAsia"/>
          <w:szCs w:val="24"/>
        </w:rPr>
        <w:t>緊急應變訓練及演練</w:t>
      </w:r>
      <w:r w:rsidRPr="00A4056A">
        <w:rPr>
          <w:rFonts w:ascii="標楷體" w:eastAsia="標楷體" w:hAnsi="標楷體"/>
          <w:szCs w:val="24"/>
        </w:rPr>
        <w:t>應能達</w:t>
      </w:r>
      <w:r w:rsidRPr="00A4056A">
        <w:rPr>
          <w:rFonts w:ascii="標楷體" w:eastAsia="標楷體" w:hAnsi="標楷體" w:hint="eastAsia"/>
          <w:szCs w:val="24"/>
        </w:rPr>
        <w:t>成</w:t>
      </w:r>
      <w:r w:rsidRPr="00A4056A">
        <w:rPr>
          <w:rFonts w:ascii="標楷體" w:eastAsia="標楷體" w:hAnsi="標楷體"/>
          <w:szCs w:val="24"/>
        </w:rPr>
        <w:t>下列目標：</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w:t>
      </w:r>
      <w:proofErr w:type="gramStart"/>
      <w:r w:rsidRPr="00A4056A">
        <w:rPr>
          <w:rFonts w:ascii="標楷體" w:eastAsia="標楷體" w:hAnsi="標楷體" w:hint="eastAsia"/>
        </w:rPr>
        <w:t>一</w:t>
      </w:r>
      <w:proofErr w:type="gramEnd"/>
      <w:r w:rsidRPr="00A4056A">
        <w:rPr>
          <w:rFonts w:ascii="標楷體" w:eastAsia="標楷體" w:hAnsi="標楷體" w:hint="eastAsia"/>
        </w:rPr>
        <w:t>)</w:t>
      </w:r>
      <w:r w:rsidRPr="00A4056A">
        <w:rPr>
          <w:rFonts w:ascii="標楷體" w:eastAsia="標楷體" w:hAnsi="標楷體" w:hint="eastAsia"/>
        </w:rPr>
        <w:tab/>
      </w:r>
      <w:r w:rsidRPr="00A4056A">
        <w:rPr>
          <w:rFonts w:ascii="標楷體" w:eastAsia="標楷體" w:hAnsi="標楷體"/>
          <w:szCs w:val="24"/>
        </w:rPr>
        <w:t>建立、考核相關人員有關的危害預防及應變觀念、知識與技能。</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(二)</w:t>
      </w:r>
      <w:r w:rsidRPr="00A4056A">
        <w:rPr>
          <w:rFonts w:ascii="標楷體" w:eastAsia="標楷體" w:hAnsi="標楷體" w:hint="eastAsia"/>
        </w:rPr>
        <w:tab/>
      </w:r>
      <w:r w:rsidRPr="00A4056A">
        <w:rPr>
          <w:rFonts w:ascii="標楷體" w:eastAsia="標楷體" w:hAnsi="標楷體"/>
          <w:szCs w:val="24"/>
        </w:rPr>
        <w:t>發現緊急應變系統或規劃的缺失</w:t>
      </w:r>
      <w:r w:rsidRPr="00A4056A">
        <w:rPr>
          <w:rFonts w:ascii="標楷體" w:eastAsia="標楷體" w:hAnsi="標楷體" w:hint="eastAsia"/>
          <w:szCs w:val="24"/>
        </w:rPr>
        <w:t>，並據以改善</w:t>
      </w:r>
      <w:r w:rsidRPr="00A4056A">
        <w:rPr>
          <w:rFonts w:ascii="標楷體" w:eastAsia="標楷體" w:hAnsi="標楷體"/>
          <w:szCs w:val="24"/>
        </w:rPr>
        <w:t>。</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(三)</w:t>
      </w:r>
      <w:r w:rsidRPr="00A4056A">
        <w:rPr>
          <w:rFonts w:ascii="標楷體" w:eastAsia="標楷體" w:hAnsi="標楷體" w:hint="eastAsia"/>
        </w:rPr>
        <w:tab/>
      </w:r>
      <w:r w:rsidRPr="00A4056A">
        <w:rPr>
          <w:rFonts w:ascii="標楷體" w:eastAsia="標楷體" w:hAnsi="標楷體"/>
          <w:szCs w:val="24"/>
        </w:rPr>
        <w:t>確定內</w:t>
      </w:r>
      <w:r w:rsidRPr="00A4056A">
        <w:rPr>
          <w:rFonts w:ascii="標楷體" w:eastAsia="標楷體" w:hAnsi="標楷體" w:hint="eastAsia"/>
          <w:szCs w:val="24"/>
        </w:rPr>
        <w:t>部及</w:t>
      </w:r>
      <w:r w:rsidRPr="00A4056A">
        <w:rPr>
          <w:rFonts w:ascii="標楷體" w:eastAsia="標楷體" w:hAnsi="標楷體"/>
          <w:szCs w:val="24"/>
        </w:rPr>
        <w:t>外</w:t>
      </w:r>
      <w:r w:rsidRPr="00A4056A">
        <w:rPr>
          <w:rFonts w:ascii="標楷體" w:eastAsia="標楷體" w:hAnsi="標楷體" w:hint="eastAsia"/>
          <w:szCs w:val="24"/>
        </w:rPr>
        <w:t>部</w:t>
      </w:r>
      <w:r w:rsidRPr="00A4056A">
        <w:rPr>
          <w:rFonts w:ascii="標楷體" w:eastAsia="標楷體" w:hAnsi="標楷體"/>
          <w:szCs w:val="24"/>
        </w:rPr>
        <w:t>資源（包括人力與設備等）不足之處。</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(四)</w:t>
      </w:r>
      <w:r w:rsidRPr="00A4056A">
        <w:rPr>
          <w:rFonts w:ascii="標楷體" w:eastAsia="標楷體" w:hAnsi="標楷體" w:hint="eastAsia"/>
        </w:rPr>
        <w:tab/>
      </w:r>
      <w:r w:rsidRPr="00A4056A">
        <w:rPr>
          <w:rFonts w:ascii="標楷體" w:eastAsia="標楷體" w:hAnsi="標楷體"/>
          <w:szCs w:val="24"/>
        </w:rPr>
        <w:t>改善應變人員、部門及</w:t>
      </w:r>
      <w:proofErr w:type="gramStart"/>
      <w:r w:rsidRPr="00A4056A">
        <w:rPr>
          <w:rFonts w:ascii="標楷體" w:eastAsia="標楷體" w:hAnsi="標楷體" w:hint="eastAsia"/>
          <w:szCs w:val="24"/>
        </w:rPr>
        <w:t>組織</w:t>
      </w:r>
      <w:r w:rsidRPr="00A4056A">
        <w:rPr>
          <w:rFonts w:ascii="標楷體" w:eastAsia="標楷體" w:hAnsi="標楷體"/>
          <w:szCs w:val="24"/>
        </w:rPr>
        <w:t>間的協調</w:t>
      </w:r>
      <w:proofErr w:type="gramEnd"/>
      <w:r w:rsidRPr="00A4056A">
        <w:rPr>
          <w:rFonts w:ascii="標楷體" w:eastAsia="標楷體" w:hAnsi="標楷體"/>
          <w:szCs w:val="24"/>
        </w:rPr>
        <w:t>、</w:t>
      </w:r>
      <w:r w:rsidRPr="00A4056A">
        <w:rPr>
          <w:rFonts w:ascii="標楷體" w:eastAsia="標楷體" w:hAnsi="標楷體" w:hint="eastAsia"/>
          <w:szCs w:val="24"/>
        </w:rPr>
        <w:t>溝通及</w:t>
      </w:r>
      <w:r w:rsidRPr="00A4056A">
        <w:rPr>
          <w:rFonts w:ascii="標楷體" w:eastAsia="標楷體" w:hAnsi="標楷體"/>
          <w:szCs w:val="24"/>
        </w:rPr>
        <w:t>互動狀況。</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(五)</w:t>
      </w:r>
      <w:r w:rsidRPr="00A4056A">
        <w:rPr>
          <w:rFonts w:ascii="標楷體" w:eastAsia="標楷體" w:hAnsi="標楷體" w:hint="eastAsia"/>
        </w:rPr>
        <w:tab/>
      </w:r>
      <w:r w:rsidRPr="00A4056A">
        <w:rPr>
          <w:rFonts w:ascii="標楷體" w:eastAsia="標楷體" w:hAnsi="標楷體"/>
          <w:szCs w:val="24"/>
        </w:rPr>
        <w:t>提昇應變人員的自信、互信及技巧。</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(六)</w:t>
      </w:r>
      <w:r w:rsidRPr="00A4056A">
        <w:rPr>
          <w:rFonts w:ascii="標楷體" w:eastAsia="標楷體" w:hAnsi="標楷體" w:hint="eastAsia"/>
        </w:rPr>
        <w:tab/>
      </w:r>
      <w:r w:rsidRPr="00A4056A">
        <w:rPr>
          <w:rFonts w:ascii="標楷體" w:eastAsia="標楷體" w:hAnsi="標楷體"/>
          <w:szCs w:val="24"/>
        </w:rPr>
        <w:t>獲得公眾對事業單位危害預防及應變能力的信賴與認</w:t>
      </w:r>
      <w:r w:rsidRPr="00A4056A">
        <w:rPr>
          <w:rFonts w:ascii="標楷體" w:eastAsia="標楷體" w:hAnsi="標楷體" w:hint="eastAsia"/>
          <w:szCs w:val="24"/>
        </w:rPr>
        <w:t>同</w:t>
      </w:r>
      <w:r w:rsidRPr="00A4056A">
        <w:rPr>
          <w:rFonts w:ascii="標楷體" w:eastAsia="標楷體" w:hAnsi="標楷體"/>
          <w:szCs w:val="24"/>
        </w:rPr>
        <w:t>。</w:t>
      </w:r>
    </w:p>
    <w:p w:rsidR="0032223B" w:rsidRPr="00A4056A" w:rsidRDefault="0032223B" w:rsidP="00714A77">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(七)</w:t>
      </w:r>
      <w:r w:rsidRPr="00A4056A">
        <w:rPr>
          <w:rFonts w:ascii="標楷體" w:eastAsia="標楷體" w:hAnsi="標楷體" w:hint="eastAsia"/>
        </w:rPr>
        <w:tab/>
      </w:r>
      <w:r w:rsidRPr="00A4056A">
        <w:rPr>
          <w:rFonts w:ascii="標楷體" w:eastAsia="標楷體" w:hAnsi="標楷體"/>
          <w:szCs w:val="24"/>
        </w:rPr>
        <w:t>爭取政府機關與社區民眾對事業單位應變作業的支援與合作。</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lastRenderedPageBreak/>
        <w:t>一般而言，訓練與演練可分為講解、沙盤推演、單元訓練</w:t>
      </w:r>
      <w:r w:rsidRPr="00A4056A">
        <w:rPr>
          <w:rFonts w:ascii="標楷體" w:eastAsia="標楷體" w:hAnsi="標楷體" w:hint="eastAsia"/>
          <w:szCs w:val="24"/>
        </w:rPr>
        <w:t>及</w:t>
      </w:r>
      <w:r w:rsidRPr="00A4056A">
        <w:rPr>
          <w:rFonts w:ascii="標楷體" w:eastAsia="標楷體" w:hAnsi="標楷體"/>
          <w:szCs w:val="24"/>
        </w:rPr>
        <w:t>實地演習</w:t>
      </w:r>
      <w:r w:rsidRPr="00A4056A">
        <w:rPr>
          <w:rFonts w:ascii="標楷體" w:eastAsia="標楷體" w:hAnsi="標楷體" w:hint="eastAsia"/>
          <w:szCs w:val="24"/>
        </w:rPr>
        <w:t>四種</w:t>
      </w:r>
      <w:r w:rsidRPr="00A4056A">
        <w:rPr>
          <w:rFonts w:ascii="標楷體" w:eastAsia="標楷體" w:hAnsi="標楷體"/>
          <w:szCs w:val="24"/>
        </w:rPr>
        <w:t>形式</w:t>
      </w:r>
      <w:r w:rsidRPr="00A4056A">
        <w:rPr>
          <w:rFonts w:ascii="標楷體" w:eastAsia="標楷體" w:hAnsi="標楷體" w:hint="eastAsia"/>
          <w:szCs w:val="24"/>
        </w:rPr>
        <w:t>：</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w:t>
      </w:r>
      <w:proofErr w:type="gramStart"/>
      <w:r w:rsidRPr="00A4056A">
        <w:rPr>
          <w:rFonts w:ascii="標楷體" w:eastAsia="標楷體" w:hAnsi="標楷體" w:hint="eastAsia"/>
        </w:rPr>
        <w:t>一</w:t>
      </w:r>
      <w:proofErr w:type="gramEnd"/>
      <w:r w:rsidRPr="00A4056A">
        <w:rPr>
          <w:rFonts w:ascii="標楷體" w:eastAsia="標楷體" w:hAnsi="標楷體" w:hint="eastAsia"/>
        </w:rPr>
        <w:t>)</w:t>
      </w:r>
      <w:r w:rsidRPr="00A4056A">
        <w:rPr>
          <w:rFonts w:ascii="標楷體" w:eastAsia="標楷體" w:hAnsi="標楷體" w:hint="eastAsia"/>
        </w:rPr>
        <w:tab/>
      </w:r>
      <w:r w:rsidRPr="00A4056A">
        <w:rPr>
          <w:rFonts w:ascii="標楷體" w:eastAsia="標楷體" w:hAnsi="標楷體"/>
          <w:szCs w:val="24"/>
        </w:rPr>
        <w:t>講解</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「講解」的目的在使緊急應變有關人員瞭解</w:t>
      </w:r>
      <w:r w:rsidRPr="00A4056A">
        <w:rPr>
          <w:rFonts w:ascii="標楷體" w:eastAsia="標楷體" w:hAnsi="標楷體" w:hint="eastAsia"/>
          <w:szCs w:val="24"/>
        </w:rPr>
        <w:t>與</w:t>
      </w:r>
      <w:proofErr w:type="gramStart"/>
      <w:r w:rsidRPr="00A4056A">
        <w:rPr>
          <w:rFonts w:ascii="標楷體" w:eastAsia="標楷體" w:hAnsi="標楷體"/>
          <w:szCs w:val="24"/>
        </w:rPr>
        <w:t>熟悉某</w:t>
      </w:r>
      <w:proofErr w:type="gramEnd"/>
      <w:r w:rsidRPr="00A4056A">
        <w:rPr>
          <w:rFonts w:ascii="標楷體" w:eastAsia="標楷體" w:hAnsi="標楷體"/>
          <w:szCs w:val="24"/>
        </w:rPr>
        <w:t>應變主題</w:t>
      </w:r>
      <w:r w:rsidRPr="00A4056A">
        <w:rPr>
          <w:rFonts w:ascii="標楷體" w:eastAsia="標楷體" w:hAnsi="標楷體" w:hint="eastAsia"/>
          <w:szCs w:val="24"/>
        </w:rPr>
        <w:t>、</w:t>
      </w:r>
      <w:r w:rsidRPr="00A4056A">
        <w:rPr>
          <w:rFonts w:ascii="標楷體" w:eastAsia="標楷體" w:hAnsi="標楷體"/>
          <w:szCs w:val="24"/>
        </w:rPr>
        <w:t>計畫內容或步驟。顧名思義，講解較具</w:t>
      </w:r>
      <w:r w:rsidRPr="00A4056A">
        <w:rPr>
          <w:rFonts w:ascii="標楷體" w:eastAsia="標楷體" w:hAnsi="標楷體" w:hint="eastAsia"/>
          <w:szCs w:val="24"/>
        </w:rPr>
        <w:t>有</w:t>
      </w:r>
      <w:r w:rsidRPr="00A4056A">
        <w:rPr>
          <w:rFonts w:ascii="標楷體" w:eastAsia="標楷體" w:hAnsi="標楷體"/>
          <w:szCs w:val="24"/>
        </w:rPr>
        <w:t>口頭、靜態、</w:t>
      </w:r>
      <w:r w:rsidRPr="00A4056A">
        <w:rPr>
          <w:rFonts w:ascii="標楷體" w:eastAsia="標楷體" w:hAnsi="標楷體" w:hint="eastAsia"/>
          <w:szCs w:val="24"/>
        </w:rPr>
        <w:t>及</w:t>
      </w:r>
      <w:r w:rsidRPr="00A4056A">
        <w:rPr>
          <w:rFonts w:ascii="標楷體" w:eastAsia="標楷體" w:hAnsi="標楷體"/>
          <w:szCs w:val="24"/>
        </w:rPr>
        <w:t>單向</w:t>
      </w:r>
      <w:r w:rsidRPr="00A4056A">
        <w:rPr>
          <w:rFonts w:ascii="標楷體" w:eastAsia="標楷體" w:hAnsi="標楷體" w:hint="eastAsia"/>
          <w:szCs w:val="24"/>
        </w:rPr>
        <w:t>之</w:t>
      </w:r>
      <w:r w:rsidRPr="00A4056A">
        <w:rPr>
          <w:rFonts w:ascii="標楷體" w:eastAsia="標楷體" w:hAnsi="標楷體"/>
          <w:szCs w:val="24"/>
        </w:rPr>
        <w:t>特性。其方式包括：平時對相關人員的說明、教育、訓練課程；以及於展開應變活動前，對活動內容及步驟的口頭報告等。一般而言，講解的對象可為事業單位內的員工、承攬商、來賓，甚至事業單位外可能提供協助的應變人員、政府機關代表、及社區民眾等。</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(二)</w:t>
      </w:r>
      <w:r w:rsidRPr="00A4056A">
        <w:rPr>
          <w:rFonts w:ascii="標楷體" w:eastAsia="標楷體" w:hAnsi="標楷體" w:hint="eastAsia"/>
        </w:rPr>
        <w:tab/>
      </w:r>
      <w:r w:rsidRPr="00A4056A">
        <w:rPr>
          <w:rFonts w:ascii="標楷體" w:eastAsia="標楷體" w:hAnsi="標楷體"/>
          <w:szCs w:val="24"/>
        </w:rPr>
        <w:t>沙盤推演</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沙盤推演」提供了一個沒有壓力或時間限制、且無需耗費過多應變資源的靜態模擬練習。沙盤推演與講解具有類似的特性，但其主要目的卻有所不同。沙盤推演的目的主要在協調各個應變單位、評估計畫內容、查核步驟/流程、確認功能</w:t>
      </w:r>
      <w:r w:rsidRPr="00A4056A">
        <w:rPr>
          <w:rFonts w:ascii="標楷體" w:eastAsia="標楷體" w:hAnsi="標楷體" w:hint="eastAsia"/>
          <w:szCs w:val="24"/>
        </w:rPr>
        <w:t>與</w:t>
      </w:r>
      <w:r w:rsidRPr="00A4056A">
        <w:rPr>
          <w:rFonts w:ascii="標楷體" w:eastAsia="標楷體" w:hAnsi="標楷體"/>
          <w:szCs w:val="24"/>
        </w:rPr>
        <w:t>責任、以及檢討改善方案等。</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沙盤推</w:t>
      </w:r>
      <w:r w:rsidRPr="00A4056A">
        <w:rPr>
          <w:rFonts w:ascii="標楷體" w:eastAsia="標楷體" w:hAnsi="標楷體" w:hint="eastAsia"/>
          <w:szCs w:val="24"/>
        </w:rPr>
        <w:t>演之</w:t>
      </w:r>
      <w:r w:rsidRPr="00A4056A">
        <w:rPr>
          <w:rFonts w:ascii="標楷體" w:eastAsia="標楷體" w:hAnsi="標楷體"/>
          <w:szCs w:val="24"/>
        </w:rPr>
        <w:t>模擬內容可依事業單位內所有可能</w:t>
      </w:r>
      <w:r w:rsidRPr="00A4056A">
        <w:rPr>
          <w:rFonts w:ascii="標楷體" w:eastAsia="標楷體" w:hAnsi="標楷體" w:hint="eastAsia"/>
          <w:szCs w:val="24"/>
        </w:rPr>
        <w:t>緊急狀況之項目、</w:t>
      </w:r>
      <w:r w:rsidRPr="00A4056A">
        <w:rPr>
          <w:rFonts w:ascii="標楷體" w:eastAsia="標楷體" w:hAnsi="標楷體"/>
          <w:szCs w:val="24"/>
        </w:rPr>
        <w:t>等級</w:t>
      </w:r>
      <w:r w:rsidRPr="00A4056A">
        <w:rPr>
          <w:rFonts w:ascii="標楷體" w:eastAsia="標楷體" w:hAnsi="標楷體" w:hint="eastAsia"/>
          <w:szCs w:val="24"/>
        </w:rPr>
        <w:t>及</w:t>
      </w:r>
      <w:r w:rsidRPr="00A4056A">
        <w:rPr>
          <w:rFonts w:ascii="標楷體" w:eastAsia="標楷體" w:hAnsi="標楷體"/>
          <w:szCs w:val="24"/>
        </w:rPr>
        <w:t>區域等，分別展開規劃。參與沙盤推演的人員應根據實際應變時的流程、動作，逐一推演、報告</w:t>
      </w:r>
      <w:r w:rsidRPr="00A4056A">
        <w:rPr>
          <w:rFonts w:ascii="標楷體" w:eastAsia="標楷體" w:hAnsi="標楷體" w:hint="eastAsia"/>
          <w:szCs w:val="24"/>
        </w:rPr>
        <w:t>及</w:t>
      </w:r>
      <w:r w:rsidRPr="00A4056A">
        <w:rPr>
          <w:rFonts w:ascii="標楷體" w:eastAsia="標楷體" w:hAnsi="標楷體"/>
          <w:szCs w:val="24"/>
        </w:rPr>
        <w:t>說明其過程。參演者可透過上述的模擬過程，練習、熟悉應有的應變作業，亦可藉此方式將可能的緊急</w:t>
      </w:r>
      <w:r w:rsidRPr="00A4056A">
        <w:rPr>
          <w:rFonts w:ascii="標楷體" w:eastAsia="標楷體" w:hAnsi="標楷體" w:hint="eastAsia"/>
          <w:szCs w:val="24"/>
        </w:rPr>
        <w:t>狀</w:t>
      </w:r>
      <w:r w:rsidRPr="00A4056A">
        <w:rPr>
          <w:rFonts w:ascii="標楷體" w:eastAsia="標楷體" w:hAnsi="標楷體"/>
          <w:szCs w:val="24"/>
        </w:rPr>
        <w:t>況，讓其他參與者瞭解；當然，若能藉此發現應變系統、計畫、指引、程序</w:t>
      </w:r>
      <w:r w:rsidRPr="00A4056A">
        <w:rPr>
          <w:rFonts w:ascii="標楷體" w:eastAsia="標楷體" w:hAnsi="標楷體" w:hint="eastAsia"/>
          <w:szCs w:val="24"/>
        </w:rPr>
        <w:t>等之</w:t>
      </w:r>
      <w:r w:rsidRPr="00A4056A">
        <w:rPr>
          <w:rFonts w:ascii="標楷體" w:eastAsia="標楷體" w:hAnsi="標楷體"/>
          <w:szCs w:val="24"/>
        </w:rPr>
        <w:t>缺失，更能達到積極的效果。</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(三)</w:t>
      </w:r>
      <w:r w:rsidRPr="00A4056A">
        <w:rPr>
          <w:rFonts w:ascii="標楷體" w:eastAsia="標楷體" w:hAnsi="標楷體" w:hint="eastAsia"/>
        </w:rPr>
        <w:tab/>
      </w:r>
      <w:r w:rsidRPr="00A4056A">
        <w:rPr>
          <w:rFonts w:ascii="標楷體" w:eastAsia="標楷體" w:hAnsi="標楷體"/>
          <w:szCs w:val="24"/>
        </w:rPr>
        <w:t>單元訓練</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單元訓練」是用來測試或評估個別應變單元及局部應變計畫的功能；亦即，可將某種意外事故中，需運用到的應變單元，如逐級通報、發出警報、消防滅火、傷患救護、人員疏散、尋求外部支援等，個別進行實際的練習。進行這些訓練時，雖然是選擇特定的單元單獨進行練習，但仍應儘量模擬真實的狀況，如此才可加強應變人員對應變步驟、技巧、壓力的瞭解與體會，及對應變設施，如警報設備、消防設備、個人防護具、急救方法、疏散路線等的熟悉程度。</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為儘量模擬</w:t>
      </w:r>
      <w:r w:rsidRPr="00A4056A">
        <w:rPr>
          <w:rFonts w:ascii="標楷體" w:eastAsia="標楷體" w:hAnsi="標楷體" w:hint="eastAsia"/>
          <w:szCs w:val="24"/>
        </w:rPr>
        <w:t>實際</w:t>
      </w:r>
      <w:r w:rsidRPr="00A4056A">
        <w:rPr>
          <w:rFonts w:ascii="標楷體" w:eastAsia="標楷體" w:hAnsi="標楷體"/>
          <w:szCs w:val="24"/>
        </w:rPr>
        <w:t>可能發生的狀況，除</w:t>
      </w:r>
      <w:r w:rsidRPr="00A4056A">
        <w:rPr>
          <w:rFonts w:ascii="標楷體" w:eastAsia="標楷體" w:hAnsi="標楷體" w:hint="eastAsia"/>
          <w:szCs w:val="24"/>
        </w:rPr>
        <w:t>須</w:t>
      </w:r>
      <w:r w:rsidRPr="00A4056A">
        <w:rPr>
          <w:rFonts w:ascii="標楷體" w:eastAsia="標楷體" w:hAnsi="標楷體"/>
          <w:szCs w:val="24"/>
        </w:rPr>
        <w:t>對各項訓練的操演時間</w:t>
      </w:r>
      <w:proofErr w:type="gramStart"/>
      <w:r w:rsidRPr="00A4056A">
        <w:rPr>
          <w:rFonts w:ascii="標楷體" w:eastAsia="標楷體" w:hAnsi="標楷體"/>
          <w:szCs w:val="24"/>
        </w:rPr>
        <w:t>嚴加掌控</w:t>
      </w:r>
      <w:proofErr w:type="gramEnd"/>
      <w:r w:rsidRPr="00A4056A">
        <w:rPr>
          <w:rFonts w:ascii="標楷體" w:eastAsia="標楷體" w:hAnsi="標楷體"/>
          <w:szCs w:val="24"/>
        </w:rPr>
        <w:t>之外，對洩漏、人員受傷、車輛行進狀況等，均可藉助一些額外的設備（如煙霧產生器、標示牌等），營造類似實際狀況的效果</w:t>
      </w:r>
      <w:r w:rsidRPr="00A4056A">
        <w:rPr>
          <w:rFonts w:ascii="標楷體" w:eastAsia="標楷體" w:hAnsi="標楷體" w:hint="eastAsia"/>
          <w:szCs w:val="24"/>
        </w:rPr>
        <w:t>，</w:t>
      </w:r>
      <w:r w:rsidRPr="00A4056A">
        <w:rPr>
          <w:rFonts w:ascii="標楷體" w:eastAsia="標楷體" w:hAnsi="標楷體"/>
          <w:szCs w:val="24"/>
        </w:rPr>
        <w:t>但前提是須考量其安全性。</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(四)</w:t>
      </w:r>
      <w:r w:rsidRPr="00A4056A">
        <w:rPr>
          <w:rFonts w:ascii="標楷體" w:eastAsia="標楷體" w:hAnsi="標楷體" w:hint="eastAsia"/>
        </w:rPr>
        <w:tab/>
      </w:r>
      <w:r w:rsidRPr="00A4056A">
        <w:rPr>
          <w:rFonts w:ascii="標楷體" w:eastAsia="標楷體" w:hAnsi="標楷體"/>
          <w:szCs w:val="24"/>
        </w:rPr>
        <w:t>實地演習</w:t>
      </w:r>
    </w:p>
    <w:p w:rsidR="0032223B" w:rsidRPr="00A4056A" w:rsidRDefault="0032223B" w:rsidP="006B5B68">
      <w:pPr>
        <w:adjustRightInd w:val="0"/>
        <w:snapToGrid w:val="0"/>
        <w:spacing w:before="120" w:line="360" w:lineRule="atLeast"/>
        <w:ind w:leftChars="236" w:left="566" w:firstLineChars="200" w:firstLine="480"/>
        <w:jc w:val="both"/>
        <w:rPr>
          <w:rFonts w:ascii="標楷體" w:eastAsia="標楷體" w:hAnsi="標楷體"/>
          <w:szCs w:val="24"/>
        </w:rPr>
      </w:pPr>
      <w:r w:rsidRPr="00A4056A">
        <w:rPr>
          <w:rFonts w:ascii="標楷體" w:eastAsia="標楷體" w:hAnsi="標楷體"/>
          <w:szCs w:val="24"/>
        </w:rPr>
        <w:t>「實地演習」是對整個緊急應變系統進行測試</w:t>
      </w:r>
      <w:r w:rsidRPr="00A4056A">
        <w:rPr>
          <w:rFonts w:ascii="標楷體" w:eastAsia="標楷體" w:hAnsi="標楷體" w:hint="eastAsia"/>
          <w:szCs w:val="24"/>
        </w:rPr>
        <w:t>，</w:t>
      </w:r>
      <w:r w:rsidRPr="00A4056A">
        <w:rPr>
          <w:rFonts w:ascii="標楷體" w:eastAsia="標楷體" w:hAnsi="標楷體"/>
          <w:szCs w:val="24"/>
        </w:rPr>
        <w:t>亦即根據演習構想（模擬狀況），串聯所有可能的單元訓練，以測試整個緊急應變計畫。一般而言，實地演習應包括所有有關的應變單位，特別是外部支援單位、政府機構、社區民眾；而且其規模、範圍及動用的資源都比較大。當然，實地演習會比上述的演練方式對參與者產生更多的壓力，而且演習的時間也較長。雖然，實地演習理應完全模擬真實狀況，但在演習時，亦應隨時注意參演人員的安全性。</w:t>
      </w:r>
    </w:p>
    <w:p w:rsidR="0032223B" w:rsidRPr="00A4056A" w:rsidRDefault="0032223B" w:rsidP="00714A77">
      <w:pPr>
        <w:pStyle w:val="2"/>
        <w:snapToGrid w:val="0"/>
        <w:spacing w:before="120" w:line="360" w:lineRule="atLeast"/>
        <w:ind w:left="0" w:firstLineChars="0" w:firstLine="0"/>
        <w:rPr>
          <w:bCs/>
          <w:szCs w:val="24"/>
        </w:rPr>
      </w:pPr>
    </w:p>
    <w:p w:rsidR="0032223B" w:rsidRPr="00A4056A" w:rsidRDefault="0032223B" w:rsidP="00714A77">
      <w:pPr>
        <w:pStyle w:val="2"/>
        <w:snapToGrid w:val="0"/>
        <w:spacing w:before="120" w:line="360" w:lineRule="atLeast"/>
        <w:ind w:left="571" w:firstLineChars="0" w:hanging="571"/>
        <w:jc w:val="both"/>
        <w:rPr>
          <w:bCs/>
          <w:szCs w:val="24"/>
        </w:rPr>
      </w:pPr>
      <w:r w:rsidRPr="00A4056A">
        <w:rPr>
          <w:rFonts w:hint="eastAsia"/>
          <w:bCs/>
          <w:szCs w:val="24"/>
        </w:rPr>
        <w:lastRenderedPageBreak/>
        <w:t>六、</w:t>
      </w:r>
      <w:r w:rsidRPr="00A4056A">
        <w:rPr>
          <w:szCs w:val="24"/>
        </w:rPr>
        <w:t>緊急應變計畫之檢討修</w:t>
      </w:r>
      <w:r w:rsidRPr="00A4056A">
        <w:rPr>
          <w:rFonts w:hint="eastAsia"/>
          <w:szCs w:val="24"/>
        </w:rPr>
        <w:t>正</w:t>
      </w:r>
    </w:p>
    <w:p w:rsidR="0032223B" w:rsidRPr="00A4056A" w:rsidRDefault="0032223B" w:rsidP="00714A77">
      <w:pPr>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szCs w:val="24"/>
        </w:rPr>
        <w:t>緊急</w:t>
      </w:r>
      <w:r w:rsidRPr="00A4056A">
        <w:rPr>
          <w:rFonts w:ascii="標楷體" w:eastAsia="標楷體" w:hAnsi="標楷體" w:hint="eastAsia"/>
          <w:szCs w:val="24"/>
        </w:rPr>
        <w:t>應變</w:t>
      </w:r>
      <w:r w:rsidRPr="00A4056A">
        <w:rPr>
          <w:rFonts w:ascii="標楷體" w:eastAsia="標楷體" w:hAnsi="標楷體"/>
          <w:szCs w:val="24"/>
        </w:rPr>
        <w:t>計畫</w:t>
      </w:r>
      <w:r w:rsidRPr="00A4056A">
        <w:rPr>
          <w:rFonts w:ascii="標楷體" w:eastAsia="標楷體" w:hAnsi="標楷體" w:hint="eastAsia"/>
          <w:szCs w:val="24"/>
        </w:rPr>
        <w:t>檢討</w:t>
      </w:r>
      <w:r w:rsidRPr="00A4056A">
        <w:rPr>
          <w:rFonts w:ascii="標楷體" w:eastAsia="標楷體" w:hAnsi="標楷體"/>
          <w:szCs w:val="24"/>
        </w:rPr>
        <w:t>修訂之目的在使計畫</w:t>
      </w:r>
      <w:r w:rsidRPr="00A4056A">
        <w:rPr>
          <w:rFonts w:ascii="標楷體" w:eastAsia="標楷體" w:hAnsi="標楷體" w:hint="eastAsia"/>
          <w:szCs w:val="24"/>
        </w:rPr>
        <w:t>更能符合事業單位實際狀況之需求</w:t>
      </w:r>
      <w:r w:rsidRPr="00A4056A">
        <w:rPr>
          <w:rFonts w:ascii="標楷體" w:eastAsia="標楷體" w:hAnsi="標楷體"/>
          <w:szCs w:val="24"/>
        </w:rPr>
        <w:t>，</w:t>
      </w:r>
      <w:r w:rsidRPr="00A4056A">
        <w:rPr>
          <w:rFonts w:ascii="標楷體" w:eastAsia="標楷體" w:hAnsi="標楷體" w:hint="eastAsia"/>
          <w:szCs w:val="24"/>
        </w:rPr>
        <w:t>除定期檢討修正外，亦應考量不定期檢討修正之</w:t>
      </w:r>
      <w:r w:rsidRPr="00A4056A">
        <w:rPr>
          <w:rFonts w:ascii="標楷體" w:eastAsia="標楷體" w:hAnsi="標楷體"/>
          <w:szCs w:val="24"/>
        </w:rPr>
        <w:t>時機</w:t>
      </w:r>
      <w:r w:rsidRPr="00A4056A">
        <w:rPr>
          <w:rFonts w:ascii="標楷體" w:eastAsia="標楷體" w:hAnsi="標楷體" w:hint="eastAsia"/>
          <w:szCs w:val="24"/>
        </w:rPr>
        <w:t>，</w:t>
      </w:r>
      <w:r w:rsidRPr="00A4056A">
        <w:rPr>
          <w:rFonts w:ascii="標楷體" w:eastAsia="標楷體" w:hAnsi="標楷體"/>
          <w:szCs w:val="24"/>
        </w:rPr>
        <w:t>包括：</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w:t>
      </w:r>
      <w:proofErr w:type="gramStart"/>
      <w:r w:rsidRPr="00A4056A">
        <w:rPr>
          <w:rFonts w:ascii="標楷體" w:eastAsia="標楷體" w:hAnsi="標楷體" w:hint="eastAsia"/>
        </w:rPr>
        <w:t>一</w:t>
      </w:r>
      <w:proofErr w:type="gramEnd"/>
      <w:r w:rsidRPr="00A4056A">
        <w:rPr>
          <w:rFonts w:ascii="標楷體" w:eastAsia="標楷體" w:hAnsi="標楷體" w:hint="eastAsia"/>
        </w:rPr>
        <w:t>)</w:t>
      </w:r>
      <w:r w:rsidRPr="00A4056A">
        <w:rPr>
          <w:rFonts w:ascii="標楷體" w:eastAsia="標楷體" w:hAnsi="標楷體" w:hint="eastAsia"/>
        </w:rPr>
        <w:tab/>
      </w:r>
      <w:r w:rsidRPr="00A4056A">
        <w:rPr>
          <w:rFonts w:ascii="標楷體" w:eastAsia="標楷體" w:hAnsi="標楷體"/>
          <w:szCs w:val="24"/>
        </w:rPr>
        <w:t>緊急狀況</w:t>
      </w:r>
      <w:r w:rsidRPr="00A4056A">
        <w:rPr>
          <w:rFonts w:ascii="標楷體" w:eastAsia="標楷體" w:hAnsi="標楷體" w:hint="eastAsia"/>
          <w:szCs w:val="24"/>
        </w:rPr>
        <w:t>發生</w:t>
      </w:r>
      <w:r w:rsidRPr="00A4056A">
        <w:rPr>
          <w:rFonts w:ascii="標楷體" w:eastAsia="標楷體" w:hAnsi="標楷體"/>
          <w:szCs w:val="24"/>
        </w:rPr>
        <w:t>後</w:t>
      </w:r>
      <w:r w:rsidRPr="00A4056A">
        <w:rPr>
          <w:rFonts w:ascii="標楷體" w:eastAsia="標楷體" w:hAnsi="標楷體" w:hint="eastAsia"/>
          <w:szCs w:val="24"/>
        </w:rPr>
        <w:t>。</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(二)</w:t>
      </w:r>
      <w:r w:rsidRPr="00A4056A">
        <w:rPr>
          <w:rFonts w:ascii="標楷體" w:eastAsia="標楷體" w:hAnsi="標楷體" w:hint="eastAsia"/>
        </w:rPr>
        <w:tab/>
      </w:r>
      <w:r w:rsidRPr="00A4056A">
        <w:rPr>
          <w:rFonts w:ascii="標楷體" w:eastAsia="標楷體" w:hAnsi="標楷體"/>
          <w:szCs w:val="24"/>
        </w:rPr>
        <w:t>演練檢討</w:t>
      </w:r>
      <w:r w:rsidRPr="00A4056A">
        <w:rPr>
          <w:rFonts w:ascii="標楷體" w:eastAsia="標楷體" w:hAnsi="標楷體" w:hint="eastAsia"/>
          <w:szCs w:val="24"/>
        </w:rPr>
        <w:t>結果確認須修正時。</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(三)</w:t>
      </w:r>
      <w:r w:rsidRPr="00A4056A">
        <w:rPr>
          <w:rFonts w:ascii="標楷體" w:eastAsia="標楷體" w:hAnsi="標楷體" w:hint="eastAsia"/>
        </w:rPr>
        <w:tab/>
      </w:r>
      <w:r w:rsidRPr="00A4056A">
        <w:rPr>
          <w:rFonts w:ascii="標楷體" w:eastAsia="標楷體" w:hAnsi="標楷體"/>
          <w:szCs w:val="24"/>
        </w:rPr>
        <w:t>友廠</w:t>
      </w:r>
      <w:proofErr w:type="gramStart"/>
      <w:r w:rsidRPr="00A4056A">
        <w:rPr>
          <w:rFonts w:ascii="標楷體" w:eastAsia="標楷體" w:hAnsi="標楷體" w:hint="eastAsia"/>
          <w:szCs w:val="24"/>
        </w:rPr>
        <w:t>或鄰廠</w:t>
      </w:r>
      <w:proofErr w:type="gramEnd"/>
      <w:r w:rsidRPr="00A4056A">
        <w:rPr>
          <w:rFonts w:ascii="標楷體" w:eastAsia="標楷體" w:hAnsi="標楷體"/>
          <w:szCs w:val="24"/>
        </w:rPr>
        <w:t>發生緊急狀況時</w:t>
      </w:r>
      <w:r w:rsidRPr="00A4056A">
        <w:rPr>
          <w:rFonts w:ascii="標楷體" w:eastAsia="標楷體" w:hAnsi="標楷體" w:hint="eastAsia"/>
          <w:szCs w:val="24"/>
        </w:rPr>
        <w:t>。</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(四)</w:t>
      </w:r>
      <w:r w:rsidRPr="00A4056A">
        <w:rPr>
          <w:rFonts w:ascii="標楷體" w:eastAsia="標楷體" w:hAnsi="標楷體" w:hint="eastAsia"/>
        </w:rPr>
        <w:tab/>
      </w:r>
      <w:r w:rsidRPr="00A4056A">
        <w:rPr>
          <w:rFonts w:ascii="標楷體" w:eastAsia="標楷體" w:hAnsi="標楷體" w:hint="eastAsia"/>
          <w:szCs w:val="24"/>
        </w:rPr>
        <w:t>設計、</w:t>
      </w:r>
      <w:r w:rsidRPr="00A4056A">
        <w:rPr>
          <w:rFonts w:ascii="標楷體" w:eastAsia="標楷體" w:hAnsi="標楷體"/>
          <w:szCs w:val="24"/>
        </w:rPr>
        <w:t>製程、</w:t>
      </w:r>
      <w:r w:rsidRPr="00A4056A">
        <w:rPr>
          <w:rFonts w:ascii="標楷體" w:eastAsia="標楷體" w:hAnsi="標楷體" w:hint="eastAsia"/>
          <w:szCs w:val="24"/>
        </w:rPr>
        <w:t>設備、物料、</w:t>
      </w:r>
      <w:r w:rsidRPr="00A4056A">
        <w:rPr>
          <w:rFonts w:ascii="標楷體" w:eastAsia="標楷體" w:hAnsi="標楷體"/>
          <w:szCs w:val="24"/>
        </w:rPr>
        <w:t>作業、環境、組織、法令</w:t>
      </w:r>
      <w:r w:rsidRPr="00A4056A">
        <w:rPr>
          <w:rFonts w:ascii="標楷體" w:eastAsia="標楷體" w:hAnsi="標楷體" w:hint="eastAsia"/>
          <w:szCs w:val="24"/>
        </w:rPr>
        <w:t>、應變器材及資源</w:t>
      </w:r>
      <w:r w:rsidRPr="00A4056A">
        <w:rPr>
          <w:rFonts w:ascii="標楷體" w:eastAsia="標楷體" w:hAnsi="標楷體"/>
          <w:szCs w:val="24"/>
        </w:rPr>
        <w:t>等變更時</w:t>
      </w:r>
      <w:r w:rsidRPr="00A4056A">
        <w:rPr>
          <w:rFonts w:ascii="標楷體" w:eastAsia="標楷體" w:hAnsi="標楷體" w:hint="eastAsia"/>
          <w:szCs w:val="24"/>
        </w:rPr>
        <w:t>。</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(五)</w:t>
      </w:r>
      <w:r w:rsidRPr="00A4056A">
        <w:rPr>
          <w:rFonts w:ascii="標楷體" w:eastAsia="標楷體" w:hAnsi="標楷體" w:hint="eastAsia"/>
        </w:rPr>
        <w:tab/>
      </w:r>
      <w:r w:rsidRPr="00A4056A">
        <w:rPr>
          <w:rFonts w:ascii="標楷體" w:eastAsia="標楷體" w:hAnsi="標楷體" w:hint="eastAsia"/>
          <w:szCs w:val="24"/>
        </w:rPr>
        <w:t>客觀環境改變時，如人口、道路、醫院等。</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(六)</w:t>
      </w:r>
      <w:r w:rsidRPr="00A4056A">
        <w:rPr>
          <w:rFonts w:ascii="標楷體" w:eastAsia="標楷體" w:hAnsi="標楷體" w:hint="eastAsia"/>
        </w:rPr>
        <w:tab/>
      </w:r>
      <w:r w:rsidRPr="00A4056A">
        <w:rPr>
          <w:rFonts w:ascii="標楷體" w:eastAsia="標楷體" w:hAnsi="標楷體" w:hint="eastAsia"/>
          <w:szCs w:val="24"/>
        </w:rPr>
        <w:t>與廠外支援單位協調之結果。</w:t>
      </w:r>
    </w:p>
    <w:p w:rsidR="0032223B" w:rsidRPr="00A4056A" w:rsidRDefault="0032223B" w:rsidP="006B5B68">
      <w:pPr>
        <w:snapToGrid w:val="0"/>
        <w:spacing w:before="120" w:line="360" w:lineRule="atLeast"/>
        <w:ind w:left="566" w:hangingChars="236" w:hanging="566"/>
        <w:jc w:val="both"/>
        <w:rPr>
          <w:rFonts w:ascii="標楷體" w:eastAsia="標楷體" w:hAnsi="標楷體"/>
          <w:szCs w:val="24"/>
        </w:rPr>
      </w:pPr>
      <w:r w:rsidRPr="00A4056A">
        <w:rPr>
          <w:rFonts w:ascii="標楷體" w:eastAsia="標楷體" w:hAnsi="標楷體" w:hint="eastAsia"/>
        </w:rPr>
        <w:t>(七)</w:t>
      </w:r>
      <w:r w:rsidRPr="00A4056A">
        <w:rPr>
          <w:rFonts w:ascii="標楷體" w:eastAsia="標楷體" w:hAnsi="標楷體" w:hint="eastAsia"/>
        </w:rPr>
        <w:tab/>
      </w:r>
      <w:r w:rsidRPr="00A4056A">
        <w:rPr>
          <w:rFonts w:ascii="標楷體" w:eastAsia="標楷體" w:hAnsi="標楷體" w:hint="eastAsia"/>
          <w:szCs w:val="24"/>
        </w:rPr>
        <w:t>其他利害相關者之意見。</w:t>
      </w:r>
    </w:p>
    <w:p w:rsidR="0032223B" w:rsidRPr="00A4056A" w:rsidRDefault="0032223B" w:rsidP="00714A77">
      <w:pPr>
        <w:pStyle w:val="2"/>
        <w:widowControl w:val="0"/>
        <w:snapToGrid w:val="0"/>
        <w:spacing w:before="120" w:line="360" w:lineRule="atLeast"/>
        <w:ind w:left="0" w:firstLineChars="200" w:firstLine="480"/>
        <w:jc w:val="both"/>
        <w:rPr>
          <w:szCs w:val="24"/>
        </w:rPr>
      </w:pPr>
      <w:r w:rsidRPr="00A4056A">
        <w:rPr>
          <w:rFonts w:hint="eastAsia"/>
          <w:szCs w:val="24"/>
        </w:rPr>
        <w:t>緊急應變</w:t>
      </w:r>
      <w:r w:rsidRPr="00A4056A">
        <w:rPr>
          <w:szCs w:val="24"/>
        </w:rPr>
        <w:t>計畫</w:t>
      </w:r>
      <w:r w:rsidRPr="00A4056A">
        <w:rPr>
          <w:rFonts w:hint="eastAsia"/>
          <w:szCs w:val="24"/>
        </w:rPr>
        <w:t>之檢討</w:t>
      </w:r>
      <w:r w:rsidRPr="00A4056A">
        <w:rPr>
          <w:szCs w:val="24"/>
        </w:rPr>
        <w:t>修</w:t>
      </w:r>
      <w:r w:rsidRPr="00A4056A">
        <w:rPr>
          <w:rFonts w:hint="eastAsia"/>
          <w:szCs w:val="24"/>
        </w:rPr>
        <w:t>正應由相關部門負責，經</w:t>
      </w:r>
      <w:r w:rsidRPr="00A4056A">
        <w:rPr>
          <w:szCs w:val="24"/>
        </w:rPr>
        <w:t>工安部門</w:t>
      </w:r>
      <w:r w:rsidRPr="00A4056A">
        <w:rPr>
          <w:rFonts w:hint="eastAsia"/>
          <w:szCs w:val="24"/>
        </w:rPr>
        <w:t>審閱及</w:t>
      </w:r>
      <w:r w:rsidRPr="00A4056A">
        <w:rPr>
          <w:szCs w:val="24"/>
        </w:rPr>
        <w:t>經</w:t>
      </w:r>
      <w:r w:rsidRPr="00A4056A">
        <w:rPr>
          <w:rFonts w:hint="eastAsia"/>
          <w:szCs w:val="24"/>
        </w:rPr>
        <w:t>最高主管</w:t>
      </w:r>
      <w:r w:rsidRPr="00A4056A">
        <w:rPr>
          <w:szCs w:val="24"/>
        </w:rPr>
        <w:t>核准後</w:t>
      </w:r>
      <w:r w:rsidRPr="00A4056A">
        <w:rPr>
          <w:rFonts w:hint="eastAsia"/>
          <w:szCs w:val="24"/>
        </w:rPr>
        <w:t>公</w:t>
      </w:r>
      <w:r w:rsidRPr="00A4056A">
        <w:rPr>
          <w:szCs w:val="24"/>
        </w:rPr>
        <w:t>告</w:t>
      </w:r>
      <w:r w:rsidRPr="00A4056A">
        <w:rPr>
          <w:rFonts w:hint="eastAsia"/>
          <w:szCs w:val="24"/>
        </w:rPr>
        <w:t>實施</w:t>
      </w:r>
      <w:r w:rsidRPr="00A4056A">
        <w:rPr>
          <w:szCs w:val="24"/>
        </w:rPr>
        <w:t>，並配合</w:t>
      </w:r>
      <w:r w:rsidRPr="00A4056A">
        <w:rPr>
          <w:rFonts w:hint="eastAsia"/>
          <w:szCs w:val="24"/>
        </w:rPr>
        <w:t>溝通及</w:t>
      </w:r>
      <w:r w:rsidRPr="00A4056A">
        <w:rPr>
          <w:szCs w:val="24"/>
        </w:rPr>
        <w:t>訓練</w:t>
      </w:r>
      <w:r w:rsidRPr="00A4056A">
        <w:rPr>
          <w:rFonts w:hint="eastAsia"/>
          <w:szCs w:val="24"/>
        </w:rPr>
        <w:t>等</w:t>
      </w:r>
      <w:r w:rsidRPr="00A4056A">
        <w:rPr>
          <w:szCs w:val="24"/>
        </w:rPr>
        <w:t>計畫</w:t>
      </w:r>
      <w:r w:rsidRPr="00A4056A">
        <w:rPr>
          <w:rFonts w:hint="eastAsia"/>
          <w:szCs w:val="24"/>
        </w:rPr>
        <w:t>，</w:t>
      </w:r>
      <w:r w:rsidRPr="00A4056A">
        <w:rPr>
          <w:szCs w:val="24"/>
        </w:rPr>
        <w:t>確保</w:t>
      </w:r>
      <w:r w:rsidRPr="00A4056A">
        <w:rPr>
          <w:rFonts w:hint="eastAsia"/>
          <w:szCs w:val="24"/>
        </w:rPr>
        <w:t>相關人員瞭解及</w:t>
      </w:r>
      <w:r w:rsidRPr="00A4056A">
        <w:rPr>
          <w:szCs w:val="24"/>
        </w:rPr>
        <w:t>熟悉修</w:t>
      </w:r>
      <w:r w:rsidRPr="00A4056A">
        <w:rPr>
          <w:rFonts w:hint="eastAsia"/>
          <w:szCs w:val="24"/>
        </w:rPr>
        <w:t>正</w:t>
      </w:r>
      <w:r w:rsidRPr="00A4056A">
        <w:rPr>
          <w:szCs w:val="24"/>
        </w:rPr>
        <w:t>內容。</w:t>
      </w:r>
    </w:p>
    <w:p w:rsidR="0032223B" w:rsidRPr="00A4056A" w:rsidRDefault="0032223B" w:rsidP="00714A77">
      <w:pPr>
        <w:pStyle w:val="2"/>
        <w:snapToGrid w:val="0"/>
        <w:spacing w:before="120" w:line="360" w:lineRule="atLeast"/>
        <w:ind w:left="0" w:firstLineChars="0" w:firstLine="0"/>
        <w:rPr>
          <w:bCs/>
          <w:szCs w:val="24"/>
        </w:rPr>
      </w:pPr>
    </w:p>
    <w:p w:rsidR="0065417D" w:rsidRPr="00A4056A" w:rsidRDefault="0065417D" w:rsidP="00A4056A">
      <w:pPr>
        <w:pStyle w:val="2"/>
        <w:snapToGrid w:val="0"/>
        <w:spacing w:afterLines="50" w:line="360" w:lineRule="exact"/>
        <w:ind w:left="0" w:firstLineChars="0" w:firstLine="0"/>
        <w:jc w:val="center"/>
        <w:rPr>
          <w:bCs/>
          <w:sz w:val="40"/>
          <w:szCs w:val="40"/>
        </w:rPr>
      </w:pPr>
      <w:r w:rsidRPr="00A4056A">
        <w:rPr>
          <w:bCs/>
          <w:sz w:val="28"/>
          <w:szCs w:val="28"/>
        </w:rPr>
        <w:br w:type="page"/>
      </w:r>
      <w:r w:rsidR="000E6829" w:rsidRPr="00A4056A">
        <w:rPr>
          <w:rFonts w:hint="eastAsia"/>
          <w:bCs/>
          <w:sz w:val="40"/>
          <w:szCs w:val="40"/>
        </w:rPr>
        <w:lastRenderedPageBreak/>
        <w:t>附錄二</w:t>
      </w:r>
      <w:r w:rsidR="003674C3" w:rsidRPr="00A4056A">
        <w:rPr>
          <w:rFonts w:hint="eastAsia"/>
          <w:bCs/>
          <w:sz w:val="40"/>
          <w:szCs w:val="40"/>
        </w:rPr>
        <w:t xml:space="preserve">  </w:t>
      </w:r>
      <w:r w:rsidR="00D87102" w:rsidRPr="00A4056A">
        <w:rPr>
          <w:rFonts w:hint="eastAsia"/>
          <w:bCs/>
          <w:sz w:val="40"/>
          <w:szCs w:val="40"/>
        </w:rPr>
        <w:t>安全衛生法規</w:t>
      </w:r>
      <w:r w:rsidR="00972EB9" w:rsidRPr="00A4056A">
        <w:rPr>
          <w:rFonts w:hint="eastAsia"/>
          <w:bCs/>
          <w:sz w:val="40"/>
          <w:szCs w:val="40"/>
        </w:rPr>
        <w:t>及</w:t>
      </w:r>
      <w:r w:rsidR="00920E8B" w:rsidRPr="00A4056A">
        <w:rPr>
          <w:rFonts w:hint="eastAsia"/>
          <w:bCs/>
          <w:sz w:val="40"/>
          <w:szCs w:val="40"/>
        </w:rPr>
        <w:t>TOSHMS</w:t>
      </w:r>
      <w:r w:rsidRPr="00A4056A">
        <w:rPr>
          <w:rFonts w:hint="eastAsia"/>
          <w:bCs/>
          <w:sz w:val="40"/>
          <w:szCs w:val="40"/>
        </w:rPr>
        <w:t>之相關要求</w:t>
      </w:r>
    </w:p>
    <w:p w:rsidR="00714A77" w:rsidRPr="00A4056A" w:rsidRDefault="00714A77" w:rsidP="00714A77">
      <w:pPr>
        <w:pStyle w:val="2"/>
        <w:snapToGrid w:val="0"/>
        <w:spacing w:before="120" w:line="360" w:lineRule="atLeast"/>
        <w:ind w:left="0" w:firstLineChars="200" w:firstLine="480"/>
        <w:rPr>
          <w:szCs w:val="24"/>
        </w:rPr>
      </w:pPr>
      <w:r w:rsidRPr="00A4056A">
        <w:rPr>
          <w:szCs w:val="24"/>
        </w:rPr>
        <w:t>以下列出安全衛生法規及臺灣職業安全衛生管理系統對於</w:t>
      </w:r>
      <w:r w:rsidRPr="00A4056A">
        <w:rPr>
          <w:rFonts w:hint="eastAsia"/>
          <w:szCs w:val="24"/>
        </w:rPr>
        <w:t>緊急應變措施及管理</w:t>
      </w:r>
      <w:r w:rsidRPr="00A4056A">
        <w:rPr>
          <w:szCs w:val="24"/>
        </w:rPr>
        <w:t>之主要要求，事業單位在參考引用時，應確認並查閱最新版本</w:t>
      </w:r>
      <w:r w:rsidRPr="00A4056A">
        <w:rPr>
          <w:rFonts w:hint="eastAsia"/>
          <w:szCs w:val="24"/>
        </w:rPr>
        <w:t>及更詳細</w:t>
      </w:r>
      <w:r w:rsidRPr="00A4056A">
        <w:rPr>
          <w:szCs w:val="24"/>
        </w:rPr>
        <w:t>之資料。</w:t>
      </w:r>
    </w:p>
    <w:p w:rsidR="00714A77" w:rsidRPr="00A4056A" w:rsidRDefault="00714A77" w:rsidP="00714A77">
      <w:pPr>
        <w:pStyle w:val="2"/>
        <w:snapToGrid w:val="0"/>
        <w:spacing w:before="120" w:line="360" w:lineRule="atLeast"/>
        <w:ind w:left="0" w:firstLineChars="0" w:firstLine="0"/>
        <w:rPr>
          <w:bCs/>
          <w:szCs w:val="24"/>
        </w:rPr>
      </w:pPr>
    </w:p>
    <w:p w:rsidR="00714A77" w:rsidRPr="00A4056A" w:rsidRDefault="00714A77" w:rsidP="00714A77">
      <w:pPr>
        <w:pStyle w:val="2"/>
        <w:snapToGrid w:val="0"/>
        <w:spacing w:before="120" w:line="360" w:lineRule="atLeast"/>
        <w:ind w:left="0" w:firstLineChars="0" w:firstLine="0"/>
        <w:jc w:val="both"/>
        <w:rPr>
          <w:bCs/>
          <w:szCs w:val="24"/>
        </w:rPr>
      </w:pPr>
      <w:r w:rsidRPr="00A4056A">
        <w:rPr>
          <w:rFonts w:hint="eastAsia"/>
          <w:bCs/>
          <w:szCs w:val="24"/>
        </w:rPr>
        <w:t>一、安全衛生法規之要求</w:t>
      </w:r>
    </w:p>
    <w:p w:rsidR="00714A77" w:rsidRPr="00A4056A" w:rsidRDefault="00714A77" w:rsidP="00714A77">
      <w:pPr>
        <w:snapToGrid w:val="0"/>
        <w:spacing w:before="120" w:line="360" w:lineRule="atLeast"/>
        <w:ind w:left="720" w:hangingChars="300" w:hanging="720"/>
        <w:jc w:val="both"/>
        <w:rPr>
          <w:rFonts w:ascii="標楷體" w:eastAsia="標楷體" w:hAnsi="標楷體"/>
          <w:szCs w:val="24"/>
        </w:rPr>
      </w:pPr>
      <w:r w:rsidRPr="00A4056A">
        <w:rPr>
          <w:rFonts w:ascii="標楷體" w:eastAsia="標楷體" w:hAnsi="標楷體" w:hint="eastAsia"/>
        </w:rPr>
        <w:t>(</w:t>
      </w:r>
      <w:proofErr w:type="gramStart"/>
      <w:r w:rsidRPr="00A4056A">
        <w:rPr>
          <w:rFonts w:ascii="標楷體" w:eastAsia="標楷體" w:hAnsi="標楷體" w:hint="eastAsia"/>
        </w:rPr>
        <w:t>一</w:t>
      </w:r>
      <w:proofErr w:type="gramEnd"/>
      <w:r w:rsidRPr="00A4056A">
        <w:rPr>
          <w:rFonts w:ascii="標楷體" w:eastAsia="標楷體" w:hAnsi="標楷體" w:hint="eastAsia"/>
        </w:rPr>
        <w:t>)</w:t>
      </w:r>
      <w:r w:rsidRPr="00A4056A">
        <w:rPr>
          <w:rFonts w:ascii="標楷體" w:eastAsia="標楷體" w:hAnsi="標楷體" w:hint="eastAsia"/>
        </w:rPr>
        <w:tab/>
      </w:r>
      <w:r w:rsidRPr="00A4056A">
        <w:rPr>
          <w:rFonts w:ascii="標楷體" w:eastAsia="標楷體" w:hAnsi="標楷體" w:hint="eastAsia"/>
          <w:szCs w:val="24"/>
          <w:u w:val="single"/>
        </w:rPr>
        <w:t>職業</w:t>
      </w:r>
      <w:r w:rsidRPr="00A4056A">
        <w:rPr>
          <w:rFonts w:ascii="標楷體" w:eastAsia="標楷體" w:hAnsi="標楷體" w:hint="eastAsia"/>
          <w:szCs w:val="24"/>
        </w:rPr>
        <w:t>安全衛生法(以下</w:t>
      </w:r>
      <w:proofErr w:type="gramStart"/>
      <w:r w:rsidRPr="00A4056A">
        <w:rPr>
          <w:rFonts w:ascii="標楷體" w:eastAsia="標楷體" w:hAnsi="標楷體" w:hint="eastAsia"/>
          <w:szCs w:val="24"/>
        </w:rPr>
        <w:t>簡稱</w:t>
      </w:r>
      <w:r w:rsidRPr="00A4056A">
        <w:rPr>
          <w:rFonts w:ascii="標楷體" w:eastAsia="標楷體" w:hAnsi="標楷體" w:hint="eastAsia"/>
          <w:szCs w:val="24"/>
          <w:u w:val="single"/>
        </w:rPr>
        <w:t>職安</w:t>
      </w:r>
      <w:r w:rsidRPr="00A4056A">
        <w:rPr>
          <w:rFonts w:ascii="標楷體" w:eastAsia="標楷體" w:hAnsi="標楷體" w:hint="eastAsia"/>
          <w:szCs w:val="24"/>
        </w:rPr>
        <w:t>法</w:t>
      </w:r>
      <w:proofErr w:type="gramEnd"/>
      <w:r w:rsidRPr="00A4056A">
        <w:rPr>
          <w:rFonts w:ascii="標楷體" w:eastAsia="標楷體" w:hAnsi="標楷體" w:hint="eastAsia"/>
          <w:szCs w:val="24"/>
        </w:rPr>
        <w:t>)第</w:t>
      </w:r>
      <w:r w:rsidRPr="00A4056A">
        <w:rPr>
          <w:rFonts w:ascii="標楷體" w:eastAsia="標楷體" w:hAnsi="標楷體" w:hint="eastAsia"/>
          <w:szCs w:val="24"/>
          <w:u w:val="single"/>
        </w:rPr>
        <w:t>三十二</w:t>
      </w:r>
      <w:r w:rsidRPr="00A4056A">
        <w:rPr>
          <w:rFonts w:ascii="標楷體" w:eastAsia="標楷體" w:hAnsi="標楷體" w:hint="eastAsia"/>
          <w:szCs w:val="24"/>
        </w:rPr>
        <w:t>條第一項規定：雇主對勞工應施以從事工作及預防災變所必要之安全衛生教育、訓練。</w:t>
      </w:r>
    </w:p>
    <w:p w:rsidR="00714A77" w:rsidRPr="00A4056A" w:rsidRDefault="00714A77" w:rsidP="00714A77">
      <w:pPr>
        <w:pStyle w:val="2"/>
        <w:snapToGrid w:val="0"/>
        <w:spacing w:before="120" w:line="360" w:lineRule="atLeast"/>
        <w:ind w:leftChars="300" w:left="720" w:firstLineChars="200" w:firstLine="480"/>
        <w:jc w:val="both"/>
        <w:rPr>
          <w:szCs w:val="24"/>
        </w:rPr>
      </w:pPr>
      <w:r w:rsidRPr="00A4056A">
        <w:rPr>
          <w:rFonts w:hint="eastAsia"/>
          <w:szCs w:val="24"/>
        </w:rPr>
        <w:t>同法第</w:t>
      </w:r>
      <w:r w:rsidRPr="00A4056A">
        <w:rPr>
          <w:rFonts w:hint="eastAsia"/>
          <w:szCs w:val="24"/>
          <w:u w:val="single"/>
        </w:rPr>
        <w:t>三十七</w:t>
      </w:r>
      <w:r w:rsidRPr="00A4056A">
        <w:rPr>
          <w:rFonts w:hint="eastAsia"/>
          <w:szCs w:val="24"/>
        </w:rPr>
        <w:t>條第四項規定；事業單位發生職業災害，除必要之急救、搶救外，雇主非經司法機關或</w:t>
      </w:r>
      <w:r w:rsidRPr="00A4056A">
        <w:rPr>
          <w:rFonts w:hint="eastAsia"/>
          <w:szCs w:val="24"/>
          <w:u w:val="single"/>
        </w:rPr>
        <w:t>勞動</w:t>
      </w:r>
      <w:r w:rsidRPr="00A4056A">
        <w:rPr>
          <w:rFonts w:hint="eastAsia"/>
          <w:szCs w:val="24"/>
        </w:rPr>
        <w:t>檢查機構許可，不得移動或破壞現場。</w:t>
      </w:r>
    </w:p>
    <w:p w:rsidR="00714A77" w:rsidRPr="00A4056A" w:rsidRDefault="00714A77" w:rsidP="00714A77">
      <w:pPr>
        <w:pStyle w:val="2"/>
        <w:widowControl w:val="0"/>
        <w:snapToGrid w:val="0"/>
        <w:spacing w:before="120" w:line="360" w:lineRule="atLeast"/>
        <w:ind w:left="720" w:hangingChars="300" w:hanging="720"/>
        <w:jc w:val="both"/>
        <w:rPr>
          <w:szCs w:val="24"/>
        </w:rPr>
      </w:pPr>
      <w:r w:rsidRPr="00A4056A">
        <w:rPr>
          <w:rFonts w:hint="eastAsia"/>
        </w:rPr>
        <w:t>(二)</w:t>
      </w:r>
      <w:r w:rsidRPr="00A4056A">
        <w:rPr>
          <w:rFonts w:hint="eastAsia"/>
        </w:rPr>
        <w:tab/>
      </w:r>
      <w:r w:rsidRPr="00A4056A">
        <w:rPr>
          <w:rFonts w:hint="eastAsia"/>
          <w:szCs w:val="24"/>
          <w:u w:val="single"/>
        </w:rPr>
        <w:t>職業</w:t>
      </w:r>
      <w:r w:rsidRPr="00A4056A">
        <w:rPr>
          <w:rFonts w:hint="eastAsia"/>
          <w:szCs w:val="24"/>
        </w:rPr>
        <w:t>安全衛生法施行細則第</w:t>
      </w:r>
      <w:r w:rsidRPr="00A4056A">
        <w:rPr>
          <w:rFonts w:hint="eastAsia"/>
          <w:szCs w:val="24"/>
          <w:u w:val="single"/>
        </w:rPr>
        <w:t>四十一</w:t>
      </w:r>
      <w:r w:rsidRPr="00A4056A">
        <w:rPr>
          <w:rFonts w:hint="eastAsia"/>
          <w:szCs w:val="24"/>
        </w:rPr>
        <w:t>條規定；急救及搶救為雇主在訂定安全衛生工作守則時應參酌之事項。</w:t>
      </w:r>
    </w:p>
    <w:p w:rsidR="00714A77" w:rsidRPr="00A4056A" w:rsidRDefault="00714A77" w:rsidP="00714A77">
      <w:pPr>
        <w:pStyle w:val="2"/>
        <w:widowControl w:val="0"/>
        <w:snapToGrid w:val="0"/>
        <w:spacing w:before="120" w:line="360" w:lineRule="atLeast"/>
        <w:ind w:left="720" w:hangingChars="300" w:hanging="720"/>
        <w:jc w:val="both"/>
        <w:rPr>
          <w:bCs/>
          <w:szCs w:val="24"/>
        </w:rPr>
      </w:pPr>
      <w:r w:rsidRPr="00A4056A">
        <w:rPr>
          <w:rFonts w:hint="eastAsia"/>
          <w:szCs w:val="24"/>
        </w:rPr>
        <w:t>(三)</w:t>
      </w:r>
      <w:r w:rsidRPr="00A4056A">
        <w:rPr>
          <w:rFonts w:hint="eastAsia"/>
          <w:szCs w:val="24"/>
        </w:rPr>
        <w:tab/>
      </w:r>
      <w:r w:rsidRPr="00A4056A">
        <w:rPr>
          <w:rFonts w:hint="eastAsia"/>
          <w:szCs w:val="24"/>
          <w:u w:val="single"/>
        </w:rPr>
        <w:t>職業</w:t>
      </w:r>
      <w:r w:rsidRPr="00A4056A">
        <w:rPr>
          <w:rFonts w:hint="eastAsia"/>
          <w:szCs w:val="24"/>
        </w:rPr>
        <w:t>安全衛生設施規則</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hint="eastAsia"/>
          <w:szCs w:val="24"/>
        </w:rPr>
        <w:t>第二十二條第一項規定；雇主應使勞工於機械、器具或設備之操作、修理、調整及其他工作過程中，有足夠之活動空間，不得因機械、器具或設備之原料或產品</w:t>
      </w:r>
      <w:proofErr w:type="gramStart"/>
      <w:r w:rsidRPr="00A4056A">
        <w:rPr>
          <w:rFonts w:ascii="標楷體" w:eastAsia="標楷體" w:hAnsi="標楷體" w:hint="eastAsia"/>
          <w:szCs w:val="24"/>
        </w:rPr>
        <w:t>等置放致</w:t>
      </w:r>
      <w:proofErr w:type="gramEnd"/>
      <w:r w:rsidRPr="00A4056A">
        <w:rPr>
          <w:rFonts w:ascii="標楷體" w:eastAsia="標楷體" w:hAnsi="標楷體" w:hint="eastAsia"/>
          <w:szCs w:val="24"/>
        </w:rPr>
        <w:t>對勞工活動、避難、救難有不利因素。</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hint="eastAsia"/>
          <w:szCs w:val="24"/>
        </w:rPr>
        <w:t>第二十七條規定；雇主設置之安全門及安全梯於勞工工作期間內不得上鎖，其通道不得堆置物品。</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hint="eastAsia"/>
          <w:szCs w:val="24"/>
        </w:rPr>
        <w:t>第二十九條之</w:t>
      </w:r>
      <w:proofErr w:type="gramStart"/>
      <w:r w:rsidRPr="00A4056A">
        <w:rPr>
          <w:rFonts w:ascii="標楷體" w:eastAsia="標楷體" w:hAnsi="標楷體" w:hint="eastAsia"/>
          <w:szCs w:val="24"/>
        </w:rPr>
        <w:t>ㄧ</w:t>
      </w:r>
      <w:proofErr w:type="gramEnd"/>
      <w:r w:rsidRPr="00A4056A">
        <w:rPr>
          <w:rFonts w:ascii="標楷體" w:eastAsia="標楷體" w:hAnsi="標楷體" w:hint="eastAsia"/>
          <w:szCs w:val="24"/>
        </w:rPr>
        <w:t>第二項規定；雇主所訂定之局限空間作業危害防止計畫之內容應包含緊急應變處置措施。</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hint="eastAsia"/>
          <w:szCs w:val="24"/>
        </w:rPr>
        <w:t>第三十條規定；雇主對於工作場所出入口、樓梯、通道、安全門、安全梯等，應依規定設置適當之採光或照明，必要時並應視需要設置平時照明系統失效時使用之緊急照明系統。</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szCs w:val="24"/>
        </w:rPr>
      </w:pPr>
      <w:r w:rsidRPr="00A4056A">
        <w:rPr>
          <w:rFonts w:ascii="標楷體" w:eastAsia="標楷體" w:hAnsi="標楷體" w:hint="eastAsia"/>
        </w:rPr>
        <w:t>5.</w:t>
      </w:r>
      <w:r w:rsidRPr="00A4056A">
        <w:rPr>
          <w:rFonts w:ascii="標楷體" w:eastAsia="標楷體" w:hAnsi="標楷體" w:hint="eastAsia"/>
        </w:rPr>
        <w:tab/>
      </w:r>
      <w:r w:rsidRPr="00A4056A">
        <w:rPr>
          <w:rFonts w:ascii="標楷體" w:eastAsia="標楷體" w:hAnsi="標楷體" w:hint="eastAsia"/>
          <w:szCs w:val="24"/>
        </w:rPr>
        <w:t>第三十四條規定；雇主對不經常使用之緊急避難用出口、通道或避難器具，應標示其目的，且維持隨時能應用之狀態。</w:t>
      </w:r>
    </w:p>
    <w:p w:rsidR="00714A77" w:rsidRPr="00A4056A" w:rsidRDefault="00714A77" w:rsidP="00714A77">
      <w:pPr>
        <w:pStyle w:val="2"/>
        <w:widowControl w:val="0"/>
        <w:adjustRightInd w:val="0"/>
        <w:snapToGrid w:val="0"/>
        <w:spacing w:before="120" w:line="360" w:lineRule="atLeast"/>
        <w:ind w:leftChars="300" w:left="1080" w:hangingChars="150" w:hanging="360"/>
        <w:jc w:val="both"/>
        <w:rPr>
          <w:szCs w:val="24"/>
        </w:rPr>
      </w:pPr>
      <w:r w:rsidRPr="00A4056A">
        <w:rPr>
          <w:rFonts w:hint="eastAsia"/>
        </w:rPr>
        <w:t>6.</w:t>
      </w:r>
      <w:r w:rsidRPr="00A4056A">
        <w:rPr>
          <w:rFonts w:hint="eastAsia"/>
        </w:rPr>
        <w:tab/>
      </w:r>
      <w:r w:rsidRPr="00A4056A">
        <w:rPr>
          <w:rFonts w:hint="eastAsia"/>
          <w:szCs w:val="24"/>
        </w:rPr>
        <w:t>第二百八十六條規定；雇主應依工作場所之危害性，設置必要之職業災害搶救器材。</w:t>
      </w:r>
    </w:p>
    <w:p w:rsidR="00714A77" w:rsidRPr="00A4056A" w:rsidRDefault="00714A77" w:rsidP="00714A77">
      <w:pPr>
        <w:snapToGrid w:val="0"/>
        <w:spacing w:before="120" w:line="360" w:lineRule="atLeast"/>
        <w:ind w:left="720" w:hangingChars="300" w:hanging="720"/>
        <w:jc w:val="both"/>
        <w:rPr>
          <w:rFonts w:ascii="標楷體" w:eastAsia="標楷體" w:hAnsi="標楷體"/>
          <w:szCs w:val="24"/>
        </w:rPr>
      </w:pPr>
      <w:r w:rsidRPr="00A4056A">
        <w:rPr>
          <w:rFonts w:ascii="標楷體" w:eastAsia="標楷體" w:hAnsi="標楷體" w:hint="eastAsia"/>
        </w:rPr>
        <w:t>(四)</w:t>
      </w:r>
      <w:r w:rsidRPr="00A4056A">
        <w:rPr>
          <w:rFonts w:ascii="標楷體" w:eastAsia="標楷體" w:hAnsi="標楷體" w:hint="eastAsia"/>
        </w:rPr>
        <w:tab/>
      </w:r>
      <w:r w:rsidR="003F7C54" w:rsidRPr="00A4056A">
        <w:rPr>
          <w:rFonts w:ascii="標楷體" w:eastAsia="標楷體" w:hAnsi="標楷體" w:hint="eastAsia"/>
          <w:szCs w:val="24"/>
          <w:u w:val="single"/>
        </w:rPr>
        <w:t>職業</w:t>
      </w:r>
      <w:r w:rsidR="003F7C54" w:rsidRPr="00A4056A">
        <w:rPr>
          <w:rFonts w:ascii="標楷體" w:eastAsia="標楷體" w:hAnsi="標楷體" w:hint="eastAsia"/>
          <w:szCs w:val="24"/>
        </w:rPr>
        <w:t>安全衛生管理辦法第十二條之</w:t>
      </w:r>
      <w:proofErr w:type="gramStart"/>
      <w:r w:rsidR="003F7C54" w:rsidRPr="00A4056A">
        <w:rPr>
          <w:rFonts w:ascii="標楷體" w:eastAsia="標楷體" w:hAnsi="標楷體" w:hint="eastAsia"/>
          <w:szCs w:val="24"/>
        </w:rPr>
        <w:t>一</w:t>
      </w:r>
      <w:proofErr w:type="gramEnd"/>
      <w:r w:rsidR="003F7C54" w:rsidRPr="00A4056A">
        <w:rPr>
          <w:rFonts w:ascii="標楷體" w:eastAsia="標楷體" w:hAnsi="標楷體" w:hint="eastAsia"/>
          <w:szCs w:val="24"/>
        </w:rPr>
        <w:t>規定</w:t>
      </w:r>
      <w:r w:rsidRPr="00A4056A">
        <w:rPr>
          <w:rFonts w:ascii="標楷體" w:eastAsia="標楷體" w:hAnsi="標楷體" w:hint="eastAsia"/>
          <w:spacing w:val="14"/>
          <w:szCs w:val="24"/>
        </w:rPr>
        <w:t>：</w:t>
      </w:r>
      <w:r w:rsidR="00473943" w:rsidRPr="00A4056A">
        <w:rPr>
          <w:rFonts w:ascii="標楷體" w:eastAsia="標楷體" w:hAnsi="標楷體" w:hint="eastAsia"/>
          <w:szCs w:val="24"/>
          <w:u w:val="single"/>
        </w:rPr>
        <w:t>雇</w:t>
      </w:r>
      <w:r w:rsidRPr="00A4056A">
        <w:rPr>
          <w:rFonts w:ascii="標楷體" w:eastAsia="標楷體" w:hAnsi="標楷體"/>
          <w:szCs w:val="24"/>
        </w:rPr>
        <w:t>主應依其事業規模、特性，訂定</w:t>
      </w:r>
      <w:r w:rsidR="00473943" w:rsidRPr="00A4056A">
        <w:rPr>
          <w:rFonts w:ascii="標楷體" w:eastAsia="標楷體" w:hAnsi="標楷體" w:hint="eastAsia"/>
          <w:szCs w:val="24"/>
          <w:u w:val="single"/>
        </w:rPr>
        <w:t>職業</w:t>
      </w:r>
      <w:r w:rsidRPr="00A4056A">
        <w:rPr>
          <w:rFonts w:ascii="標楷體" w:eastAsia="標楷體" w:hAnsi="標楷體"/>
          <w:szCs w:val="24"/>
        </w:rPr>
        <w:t>安全衛生管理計畫，執行</w:t>
      </w:r>
      <w:r w:rsidRPr="00A4056A">
        <w:rPr>
          <w:rFonts w:ascii="標楷體" w:eastAsia="標楷體" w:hAnsi="標楷體" w:hint="eastAsia"/>
          <w:szCs w:val="24"/>
        </w:rPr>
        <w:t>包含緊急應變措施在內之</w:t>
      </w:r>
      <w:r w:rsidR="00473943" w:rsidRPr="00A4056A">
        <w:rPr>
          <w:rFonts w:ascii="標楷體" w:eastAsia="標楷體" w:hAnsi="標楷體" w:hint="eastAsia"/>
          <w:szCs w:val="24"/>
          <w:u w:val="single"/>
        </w:rPr>
        <w:t>職業</w:t>
      </w:r>
      <w:r w:rsidRPr="00A4056A">
        <w:rPr>
          <w:rFonts w:ascii="標楷體" w:eastAsia="標楷體" w:hAnsi="標楷體"/>
          <w:szCs w:val="24"/>
        </w:rPr>
        <w:t>安全衛生事項</w:t>
      </w:r>
      <w:r w:rsidRPr="00A4056A">
        <w:rPr>
          <w:rFonts w:ascii="標楷體" w:eastAsia="標楷體" w:hAnsi="標楷體" w:hint="eastAsia"/>
          <w:szCs w:val="24"/>
        </w:rPr>
        <w:t>，並留存紀錄備查。</w:t>
      </w:r>
    </w:p>
    <w:p w:rsidR="00714A77" w:rsidRPr="00A4056A" w:rsidRDefault="003F7C54" w:rsidP="00714A77">
      <w:pPr>
        <w:pStyle w:val="a3"/>
        <w:widowControl/>
        <w:snapToGrid w:val="0"/>
        <w:spacing w:before="120" w:line="360" w:lineRule="atLeast"/>
        <w:ind w:leftChars="300" w:left="720" w:firstLineChars="0" w:firstLine="0"/>
        <w:jc w:val="both"/>
        <w:rPr>
          <w:szCs w:val="24"/>
        </w:rPr>
      </w:pPr>
      <w:r w:rsidRPr="00A4056A">
        <w:rPr>
          <w:rFonts w:hint="eastAsia"/>
          <w:spacing w:val="14"/>
          <w:szCs w:val="24"/>
        </w:rPr>
        <w:t>同</w:t>
      </w:r>
      <w:r w:rsidR="00714A77" w:rsidRPr="00A4056A">
        <w:rPr>
          <w:rFonts w:hint="eastAsia"/>
          <w:spacing w:val="14"/>
          <w:szCs w:val="24"/>
          <w:u w:val="single"/>
        </w:rPr>
        <w:t>辦</w:t>
      </w:r>
      <w:r w:rsidR="00714A77" w:rsidRPr="00A4056A">
        <w:rPr>
          <w:rFonts w:hint="eastAsia"/>
          <w:spacing w:val="14"/>
          <w:szCs w:val="24"/>
        </w:rPr>
        <w:t>法</w:t>
      </w:r>
      <w:r w:rsidR="00714A77" w:rsidRPr="00A4056A">
        <w:rPr>
          <w:rFonts w:hint="eastAsia"/>
          <w:szCs w:val="24"/>
        </w:rPr>
        <w:t xml:space="preserve">第十二條之六規定：第一類事業勞工人數在三百人以上之事業單位，  </w:t>
      </w:r>
      <w:r w:rsidR="00714A77" w:rsidRPr="00A4056A">
        <w:rPr>
          <w:rFonts w:hint="eastAsia"/>
          <w:bCs/>
          <w:szCs w:val="24"/>
        </w:rPr>
        <w:t>應依事業單位之潛在風險，訂定緊急狀況預防、準備及應變之計畫，並定期實施演練</w:t>
      </w:r>
      <w:r w:rsidR="00714A77" w:rsidRPr="00A4056A">
        <w:rPr>
          <w:rFonts w:hint="eastAsia"/>
          <w:szCs w:val="24"/>
        </w:rPr>
        <w:t>。且其執行紀錄，應保存三年。</w:t>
      </w:r>
    </w:p>
    <w:p w:rsidR="00714A77" w:rsidRPr="00A4056A" w:rsidRDefault="00714A77" w:rsidP="00714A77">
      <w:pPr>
        <w:snapToGrid w:val="0"/>
        <w:spacing w:before="120" w:line="360" w:lineRule="atLeast"/>
        <w:ind w:left="720" w:hangingChars="300" w:hanging="720"/>
        <w:jc w:val="both"/>
        <w:rPr>
          <w:rFonts w:ascii="標楷體" w:eastAsia="標楷體" w:hAnsi="標楷體"/>
          <w:szCs w:val="24"/>
        </w:rPr>
      </w:pPr>
      <w:r w:rsidRPr="00A4056A">
        <w:rPr>
          <w:rFonts w:ascii="標楷體" w:eastAsia="標楷體" w:hAnsi="標楷體" w:hint="eastAsia"/>
        </w:rPr>
        <w:t>(五)</w:t>
      </w:r>
      <w:r w:rsidRPr="00A4056A">
        <w:rPr>
          <w:rFonts w:ascii="標楷體" w:eastAsia="標楷體" w:hAnsi="標楷體" w:hint="eastAsia"/>
        </w:rPr>
        <w:tab/>
      </w:r>
      <w:r w:rsidRPr="00A4056A">
        <w:rPr>
          <w:rFonts w:ascii="標楷體" w:eastAsia="標楷體" w:hAnsi="標楷體" w:hint="eastAsia"/>
          <w:szCs w:val="24"/>
        </w:rPr>
        <w:t>危險性工作場所審查</w:t>
      </w:r>
      <w:r w:rsidR="00473943" w:rsidRPr="00A4056A">
        <w:rPr>
          <w:rFonts w:ascii="標楷體" w:eastAsia="標楷體" w:hAnsi="標楷體" w:hint="eastAsia"/>
          <w:szCs w:val="24"/>
          <w:u w:val="single"/>
        </w:rPr>
        <w:t>及</w:t>
      </w:r>
      <w:r w:rsidRPr="00A4056A">
        <w:rPr>
          <w:rFonts w:ascii="標楷體" w:eastAsia="標楷體" w:hAnsi="標楷體" w:hint="eastAsia"/>
          <w:szCs w:val="24"/>
        </w:rPr>
        <w:t>檢查辦法中規定事業單位在向檢查機構申請甲類、乙類</w:t>
      </w:r>
      <w:proofErr w:type="gramStart"/>
      <w:r w:rsidRPr="00A4056A">
        <w:rPr>
          <w:rFonts w:ascii="標楷體" w:eastAsia="標楷體" w:hAnsi="標楷體" w:hint="eastAsia"/>
          <w:szCs w:val="24"/>
        </w:rPr>
        <w:t>或</w:t>
      </w:r>
      <w:r w:rsidRPr="00A4056A">
        <w:rPr>
          <w:rFonts w:ascii="標楷體" w:eastAsia="標楷體" w:hAnsi="標楷體" w:hint="eastAsia"/>
          <w:szCs w:val="24"/>
        </w:rPr>
        <w:lastRenderedPageBreak/>
        <w:t>丙類</w:t>
      </w:r>
      <w:proofErr w:type="gramEnd"/>
      <w:r w:rsidRPr="00A4056A">
        <w:rPr>
          <w:rFonts w:ascii="標楷體" w:eastAsia="標楷體" w:hAnsi="標楷體" w:hint="eastAsia"/>
          <w:szCs w:val="24"/>
        </w:rPr>
        <w:t>工作場所審查或檢查時，緊急應變計畫為應檢附資料之一，內容須包括；</w:t>
      </w:r>
    </w:p>
    <w:p w:rsidR="00714A77" w:rsidRPr="00A4056A" w:rsidRDefault="00714A77" w:rsidP="00714A77">
      <w:pPr>
        <w:adjustRightInd w:val="0"/>
        <w:snapToGrid w:val="0"/>
        <w:spacing w:before="120" w:line="360" w:lineRule="atLeast"/>
        <w:ind w:leftChars="299" w:left="989" w:hangingChars="113" w:hanging="271"/>
        <w:jc w:val="both"/>
        <w:rPr>
          <w:rFonts w:ascii="標楷體" w:eastAsia="標楷體" w:hAnsi="標楷體"/>
          <w:szCs w:val="24"/>
        </w:rPr>
      </w:pPr>
      <w:r w:rsidRPr="00A4056A">
        <w:rPr>
          <w:rFonts w:ascii="標楷體" w:eastAsia="標楷體" w:hAnsi="標楷體" w:hint="eastAsia"/>
        </w:rPr>
        <w:t>1.</w:t>
      </w:r>
      <w:r w:rsidRPr="00A4056A">
        <w:rPr>
          <w:rFonts w:ascii="標楷體" w:eastAsia="標楷體" w:hAnsi="標楷體" w:hint="eastAsia"/>
        </w:rPr>
        <w:tab/>
      </w:r>
      <w:r w:rsidRPr="00A4056A">
        <w:rPr>
          <w:rFonts w:ascii="標楷體" w:eastAsia="標楷體" w:hAnsi="標楷體" w:hint="eastAsia"/>
          <w:szCs w:val="24"/>
        </w:rPr>
        <w:t>緊急應變運作流程與組織，包含應變組織架構與權責、緊急應變控制中心位置與設施、緊急應變運作流程與說明。</w:t>
      </w:r>
    </w:p>
    <w:p w:rsidR="00714A77" w:rsidRPr="00A4056A" w:rsidRDefault="00714A77" w:rsidP="00714A77">
      <w:pPr>
        <w:adjustRightInd w:val="0"/>
        <w:snapToGrid w:val="0"/>
        <w:spacing w:before="120" w:line="360" w:lineRule="atLeast"/>
        <w:ind w:leftChars="299" w:left="989" w:hangingChars="113" w:hanging="271"/>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hint="eastAsia"/>
          <w:szCs w:val="24"/>
        </w:rPr>
        <w:t>緊急應變設備之置備與外</w:t>
      </w:r>
      <w:r w:rsidR="00473943" w:rsidRPr="00A4056A">
        <w:rPr>
          <w:rFonts w:ascii="標楷體" w:eastAsia="標楷體" w:hAnsi="標楷體" w:hint="eastAsia"/>
          <w:szCs w:val="24"/>
          <w:u w:val="single"/>
        </w:rPr>
        <w:t>援</w:t>
      </w:r>
      <w:r w:rsidRPr="00A4056A">
        <w:rPr>
          <w:rFonts w:ascii="標楷體" w:eastAsia="標楷體" w:hAnsi="標楷體" w:hint="eastAsia"/>
          <w:szCs w:val="24"/>
        </w:rPr>
        <w:t>單位之聯繫。</w:t>
      </w:r>
    </w:p>
    <w:p w:rsidR="00714A77" w:rsidRPr="00A4056A" w:rsidRDefault="00714A77" w:rsidP="00714A77">
      <w:pPr>
        <w:adjustRightInd w:val="0"/>
        <w:snapToGrid w:val="0"/>
        <w:spacing w:before="120" w:line="360" w:lineRule="atLeast"/>
        <w:ind w:leftChars="299" w:left="989" w:hangingChars="113" w:hanging="271"/>
        <w:jc w:val="both"/>
        <w:rPr>
          <w:rFonts w:ascii="標楷體" w:eastAsia="標楷體" w:hAnsi="標楷體"/>
          <w:szCs w:val="24"/>
        </w:rPr>
      </w:pPr>
      <w:r w:rsidRPr="00A4056A">
        <w:rPr>
          <w:rFonts w:ascii="標楷體" w:eastAsia="標楷體" w:hAnsi="標楷體" w:hint="eastAsia"/>
        </w:rPr>
        <w:t>3.</w:t>
      </w:r>
      <w:r w:rsidRPr="00A4056A">
        <w:rPr>
          <w:rFonts w:ascii="標楷體" w:eastAsia="標楷體" w:hAnsi="標楷體" w:hint="eastAsia"/>
        </w:rPr>
        <w:tab/>
      </w:r>
      <w:r w:rsidRPr="00A4056A">
        <w:rPr>
          <w:rFonts w:ascii="標楷體" w:eastAsia="標楷體" w:hAnsi="標楷體" w:hint="eastAsia"/>
          <w:szCs w:val="24"/>
        </w:rPr>
        <w:t>緊急應變演練計畫與演練紀錄(演練模擬一般及最嚴重危害之狀況)。</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szCs w:val="24"/>
        </w:rPr>
      </w:pPr>
      <w:r w:rsidRPr="00A4056A">
        <w:rPr>
          <w:rFonts w:ascii="標楷體" w:eastAsia="標楷體" w:hAnsi="標楷體" w:hint="eastAsia"/>
        </w:rPr>
        <w:t>4.</w:t>
      </w:r>
      <w:r w:rsidRPr="00A4056A">
        <w:rPr>
          <w:rFonts w:ascii="標楷體" w:eastAsia="標楷體" w:hAnsi="標楷體" w:hint="eastAsia"/>
        </w:rPr>
        <w:tab/>
      </w:r>
      <w:r w:rsidRPr="00A4056A">
        <w:rPr>
          <w:rFonts w:ascii="標楷體" w:eastAsia="標楷體" w:hAnsi="標楷體" w:hint="eastAsia"/>
          <w:szCs w:val="24"/>
        </w:rPr>
        <w:t>緊急應變計畫之修正。</w:t>
      </w:r>
    </w:p>
    <w:p w:rsidR="00714A77" w:rsidRPr="00A4056A" w:rsidRDefault="00714A77" w:rsidP="00714A77">
      <w:pPr>
        <w:pStyle w:val="2"/>
        <w:snapToGrid w:val="0"/>
        <w:spacing w:before="120" w:line="360" w:lineRule="atLeast"/>
        <w:ind w:leftChars="300" w:left="720" w:firstLineChars="200" w:firstLine="480"/>
        <w:jc w:val="both"/>
        <w:rPr>
          <w:szCs w:val="24"/>
        </w:rPr>
      </w:pPr>
      <w:r w:rsidRPr="00A4056A">
        <w:rPr>
          <w:rFonts w:hint="eastAsia"/>
          <w:szCs w:val="24"/>
        </w:rPr>
        <w:t>另事業單位向檢查機構申請</w:t>
      </w:r>
      <w:proofErr w:type="gramStart"/>
      <w:r w:rsidRPr="00A4056A">
        <w:rPr>
          <w:rFonts w:hint="eastAsia"/>
          <w:szCs w:val="24"/>
        </w:rPr>
        <w:t>審</w:t>
      </w:r>
      <w:bookmarkStart w:id="3" w:name="_GoBack"/>
      <w:bookmarkEnd w:id="3"/>
      <w:r w:rsidRPr="00A4056A">
        <w:rPr>
          <w:rFonts w:hint="eastAsia"/>
          <w:szCs w:val="24"/>
        </w:rPr>
        <w:t>查丁類工作</w:t>
      </w:r>
      <w:proofErr w:type="gramEnd"/>
      <w:r w:rsidRPr="00A4056A">
        <w:rPr>
          <w:rFonts w:hint="eastAsia"/>
          <w:szCs w:val="24"/>
        </w:rPr>
        <w:t>場所時，</w:t>
      </w:r>
      <w:proofErr w:type="gramStart"/>
      <w:r w:rsidRPr="00A4056A">
        <w:rPr>
          <w:rFonts w:hint="eastAsia"/>
          <w:szCs w:val="24"/>
        </w:rPr>
        <w:t>所檢送</w:t>
      </w:r>
      <w:proofErr w:type="gramEnd"/>
      <w:r w:rsidRPr="00A4056A">
        <w:rPr>
          <w:rFonts w:hint="eastAsia"/>
          <w:szCs w:val="24"/>
        </w:rPr>
        <w:t>之施工計畫書中包含緊急應變計畫及急救體系</w:t>
      </w:r>
      <w:r w:rsidR="0033563F" w:rsidRPr="00A4056A">
        <w:rPr>
          <w:rFonts w:hint="eastAsia"/>
          <w:szCs w:val="24"/>
        </w:rPr>
        <w:t>。</w:t>
      </w:r>
    </w:p>
    <w:p w:rsidR="00714A77" w:rsidRPr="00A4056A" w:rsidRDefault="00714A77" w:rsidP="00714A77">
      <w:pPr>
        <w:pStyle w:val="2"/>
        <w:snapToGrid w:val="0"/>
        <w:spacing w:before="120" w:line="360" w:lineRule="atLeast"/>
        <w:ind w:left="0" w:firstLineChars="0" w:firstLine="0"/>
        <w:rPr>
          <w:bCs/>
          <w:szCs w:val="24"/>
        </w:rPr>
      </w:pPr>
    </w:p>
    <w:p w:rsidR="00714A77" w:rsidRPr="00A4056A" w:rsidRDefault="00714A77" w:rsidP="00714A77">
      <w:pPr>
        <w:pStyle w:val="2"/>
        <w:snapToGrid w:val="0"/>
        <w:spacing w:before="120" w:line="360" w:lineRule="atLeast"/>
        <w:ind w:left="0" w:firstLineChars="0" w:firstLine="0"/>
        <w:jc w:val="both"/>
        <w:rPr>
          <w:bCs/>
          <w:szCs w:val="24"/>
        </w:rPr>
      </w:pPr>
      <w:r w:rsidRPr="00A4056A">
        <w:rPr>
          <w:rFonts w:hint="eastAsia"/>
          <w:bCs/>
          <w:szCs w:val="24"/>
        </w:rPr>
        <w:t>二、TOSHMS指引之要求</w:t>
      </w:r>
    </w:p>
    <w:p w:rsidR="00714A77" w:rsidRPr="00A4056A" w:rsidRDefault="00714A77" w:rsidP="00714A77">
      <w:pPr>
        <w:widowControl/>
        <w:snapToGrid w:val="0"/>
        <w:spacing w:before="120" w:line="360" w:lineRule="atLeast"/>
        <w:ind w:firstLineChars="200" w:firstLine="480"/>
        <w:jc w:val="both"/>
        <w:rPr>
          <w:rFonts w:ascii="標楷體" w:eastAsia="標楷體" w:hAnsi="標楷體"/>
          <w:szCs w:val="24"/>
        </w:rPr>
      </w:pPr>
      <w:r w:rsidRPr="00A4056A">
        <w:rPr>
          <w:rFonts w:ascii="標楷體" w:eastAsia="標楷體" w:hAnsi="標楷體" w:hint="eastAsia"/>
          <w:szCs w:val="24"/>
        </w:rPr>
        <w:t>組織應訂定維持緊急應變措施之作法，並提供全體員工相關的資訊和訓練，包括</w:t>
      </w:r>
      <w:r w:rsidR="00473943" w:rsidRPr="00A4056A">
        <w:rPr>
          <w:rFonts w:ascii="標楷體" w:eastAsia="標楷體" w:hAnsi="標楷體" w:hint="eastAsia"/>
          <w:szCs w:val="24"/>
          <w:u w:val="single"/>
        </w:rPr>
        <w:t>緊急應變</w:t>
      </w:r>
      <w:r w:rsidRPr="00A4056A">
        <w:rPr>
          <w:rFonts w:ascii="標楷體" w:eastAsia="標楷體" w:hAnsi="標楷體" w:hint="eastAsia"/>
          <w:szCs w:val="24"/>
        </w:rPr>
        <w:t>措施的定期演練。</w:t>
      </w:r>
    </w:p>
    <w:p w:rsidR="00714A77" w:rsidRPr="00A4056A" w:rsidRDefault="00714A77" w:rsidP="00714A77">
      <w:pPr>
        <w:pStyle w:val="2"/>
        <w:snapToGrid w:val="0"/>
        <w:spacing w:before="120" w:line="360" w:lineRule="atLeast"/>
        <w:ind w:left="0" w:firstLineChars="0" w:firstLine="0"/>
        <w:rPr>
          <w:bCs/>
          <w:szCs w:val="24"/>
        </w:rPr>
      </w:pPr>
    </w:p>
    <w:p w:rsidR="00714A77" w:rsidRPr="00A4056A" w:rsidRDefault="00714A77" w:rsidP="00714A77">
      <w:pPr>
        <w:pStyle w:val="2"/>
        <w:snapToGrid w:val="0"/>
        <w:spacing w:before="120" w:line="360" w:lineRule="atLeast"/>
        <w:ind w:left="425" w:hangingChars="177" w:hanging="425"/>
        <w:jc w:val="both"/>
        <w:rPr>
          <w:bCs/>
          <w:szCs w:val="24"/>
        </w:rPr>
      </w:pPr>
      <w:r w:rsidRPr="00A4056A">
        <w:rPr>
          <w:rFonts w:hint="eastAsia"/>
          <w:bCs/>
          <w:szCs w:val="24"/>
        </w:rPr>
        <w:t>三、</w:t>
      </w:r>
      <w:r w:rsidRPr="00A4056A">
        <w:rPr>
          <w:szCs w:val="24"/>
        </w:rPr>
        <w:t>TOSHMS驗證</w:t>
      </w:r>
      <w:r w:rsidRPr="00A4056A">
        <w:rPr>
          <w:rFonts w:hint="eastAsia"/>
          <w:bCs/>
          <w:szCs w:val="24"/>
          <w:u w:val="single"/>
        </w:rPr>
        <w:t>標準(CNS 15506)</w:t>
      </w:r>
      <w:r w:rsidRPr="00A4056A">
        <w:rPr>
          <w:szCs w:val="24"/>
        </w:rPr>
        <w:t>之要求</w:t>
      </w:r>
    </w:p>
    <w:p w:rsidR="00714A77" w:rsidRPr="00A4056A" w:rsidRDefault="00714A77" w:rsidP="00714A77">
      <w:pPr>
        <w:pStyle w:val="2"/>
        <w:snapToGrid w:val="0"/>
        <w:spacing w:before="120" w:line="360" w:lineRule="atLeast"/>
        <w:ind w:left="0" w:firstLineChars="200" w:firstLine="480"/>
        <w:jc w:val="both"/>
        <w:rPr>
          <w:szCs w:val="24"/>
        </w:rPr>
      </w:pPr>
      <w:r w:rsidRPr="00A4056A">
        <w:rPr>
          <w:szCs w:val="24"/>
        </w:rPr>
        <w:t>TOSHMS驗證</w:t>
      </w:r>
      <w:r w:rsidRPr="00A4056A">
        <w:rPr>
          <w:rFonts w:hint="eastAsia"/>
          <w:szCs w:val="24"/>
          <w:u w:val="single"/>
        </w:rPr>
        <w:t>標準</w:t>
      </w:r>
      <w:r w:rsidRPr="00A4056A">
        <w:rPr>
          <w:szCs w:val="24"/>
        </w:rPr>
        <w:t>對於緊急應變之主要要求彙整如下：</w:t>
      </w:r>
    </w:p>
    <w:p w:rsidR="00714A77" w:rsidRPr="00A4056A" w:rsidRDefault="00714A77" w:rsidP="00714A77">
      <w:pPr>
        <w:pStyle w:val="Listmultilevel"/>
        <w:widowControl w:val="0"/>
        <w:snapToGrid w:val="0"/>
        <w:spacing w:before="120" w:after="0" w:line="360" w:lineRule="atLeast"/>
        <w:ind w:left="720" w:hangingChars="300" w:hanging="720"/>
        <w:jc w:val="both"/>
        <w:rPr>
          <w:rFonts w:ascii="標楷體" w:eastAsia="標楷體" w:hAnsi="標楷體"/>
          <w:spacing w:val="0"/>
          <w:sz w:val="24"/>
          <w:szCs w:val="24"/>
        </w:rPr>
      </w:pPr>
      <w:r w:rsidRPr="00A4056A">
        <w:rPr>
          <w:rFonts w:ascii="標楷體" w:eastAsia="標楷體" w:hAnsi="標楷體" w:hint="eastAsia"/>
          <w:spacing w:val="0"/>
          <w:sz w:val="24"/>
          <w:szCs w:val="24"/>
          <w:lang w:val="en-US"/>
        </w:rPr>
        <w:t>(</w:t>
      </w:r>
      <w:proofErr w:type="gramStart"/>
      <w:r w:rsidRPr="00A4056A">
        <w:rPr>
          <w:rFonts w:ascii="標楷體" w:eastAsia="標楷體" w:hAnsi="標楷體" w:hint="eastAsia"/>
          <w:spacing w:val="0"/>
          <w:sz w:val="24"/>
          <w:szCs w:val="24"/>
          <w:lang w:val="en-US"/>
        </w:rPr>
        <w:t>一</w:t>
      </w:r>
      <w:proofErr w:type="gramEnd"/>
      <w:r w:rsidRPr="00A4056A">
        <w:rPr>
          <w:rFonts w:ascii="標楷體" w:eastAsia="標楷體" w:hAnsi="標楷體" w:hint="eastAsia"/>
          <w:spacing w:val="0"/>
          <w:sz w:val="24"/>
          <w:szCs w:val="24"/>
          <w:lang w:val="en-US"/>
        </w:rPr>
        <w:t>)</w:t>
      </w:r>
      <w:r w:rsidRPr="00A4056A">
        <w:rPr>
          <w:rFonts w:ascii="標楷體" w:eastAsia="標楷體" w:hAnsi="標楷體" w:hint="eastAsia"/>
          <w:spacing w:val="0"/>
          <w:sz w:val="24"/>
          <w:szCs w:val="24"/>
          <w:lang w:val="en-US"/>
        </w:rPr>
        <w:tab/>
      </w:r>
      <w:r w:rsidRPr="00A4056A">
        <w:rPr>
          <w:rFonts w:ascii="標楷體" w:eastAsia="標楷體" w:hAnsi="標楷體" w:hint="eastAsia"/>
          <w:spacing w:val="0"/>
          <w:sz w:val="24"/>
          <w:szCs w:val="24"/>
        </w:rPr>
        <w:t>4.4.7緊急</w:t>
      </w:r>
      <w:r w:rsidRPr="00A4056A">
        <w:rPr>
          <w:rFonts w:ascii="標楷體" w:eastAsia="標楷體" w:hAnsi="標楷體" w:hint="eastAsia"/>
          <w:bCs/>
          <w:spacing w:val="0"/>
          <w:sz w:val="24"/>
          <w:szCs w:val="24"/>
          <w:u w:val="single"/>
          <w:lang w:val="en-US"/>
        </w:rPr>
        <w:t>狀況預應準備與應變</w:t>
      </w:r>
    </w:p>
    <w:p w:rsidR="00714A77" w:rsidRPr="00A4056A" w:rsidRDefault="00714A77" w:rsidP="00714A77">
      <w:pPr>
        <w:pStyle w:val="Listmultilevel"/>
        <w:snapToGrid w:val="0"/>
        <w:spacing w:before="120" w:after="0" w:line="360" w:lineRule="atLeast"/>
        <w:ind w:leftChars="300" w:left="720" w:firstLineChars="200" w:firstLine="480"/>
        <w:jc w:val="both"/>
        <w:rPr>
          <w:rFonts w:ascii="標楷體" w:eastAsia="標楷體" w:hAnsi="標楷體"/>
          <w:spacing w:val="0"/>
          <w:sz w:val="24"/>
          <w:szCs w:val="24"/>
        </w:rPr>
      </w:pPr>
      <w:r w:rsidRPr="00A4056A">
        <w:rPr>
          <w:rFonts w:ascii="標楷體" w:eastAsia="標楷體" w:hAnsi="標楷體"/>
          <w:spacing w:val="0"/>
          <w:sz w:val="24"/>
          <w:szCs w:val="24"/>
        </w:rPr>
        <w:t>組織應建立、實施並維持一個或多個程序，</w:t>
      </w:r>
      <w:proofErr w:type="gramStart"/>
      <w:r w:rsidRPr="00A4056A">
        <w:rPr>
          <w:rFonts w:ascii="標楷體" w:eastAsia="標楷體" w:hAnsi="標楷體"/>
          <w:spacing w:val="0"/>
          <w:sz w:val="24"/>
          <w:szCs w:val="24"/>
        </w:rPr>
        <w:t>以</w:t>
      </w:r>
      <w:proofErr w:type="gramEnd"/>
      <w:r w:rsidRPr="00A4056A">
        <w:rPr>
          <w:rFonts w:ascii="標楷體" w:eastAsia="標楷體" w:hAnsi="標楷體"/>
          <w:spacing w:val="0"/>
          <w:sz w:val="24"/>
          <w:szCs w:val="24"/>
        </w:rPr>
        <w:t>：</w:t>
      </w:r>
    </w:p>
    <w:p w:rsidR="00714A77" w:rsidRPr="00A4056A" w:rsidRDefault="00714A77" w:rsidP="00714A77">
      <w:pPr>
        <w:pStyle w:val="Listmultilevel"/>
        <w:widowControl w:val="0"/>
        <w:adjustRightInd w:val="0"/>
        <w:snapToGrid w:val="0"/>
        <w:spacing w:before="120" w:after="0" w:line="360" w:lineRule="atLeast"/>
        <w:ind w:leftChars="300" w:left="1080" w:hangingChars="150" w:hanging="360"/>
        <w:jc w:val="both"/>
        <w:rPr>
          <w:rFonts w:ascii="標楷體" w:eastAsia="標楷體" w:hAnsi="標楷體"/>
          <w:spacing w:val="0"/>
          <w:sz w:val="24"/>
          <w:szCs w:val="24"/>
          <w:lang w:val="en-US"/>
        </w:rPr>
      </w:pPr>
      <w:r w:rsidRPr="00A4056A">
        <w:rPr>
          <w:rFonts w:ascii="標楷體" w:eastAsia="標楷體" w:hAnsi="標楷體" w:hint="eastAsia"/>
          <w:spacing w:val="0"/>
          <w:sz w:val="24"/>
          <w:szCs w:val="24"/>
          <w:lang w:val="en-US"/>
        </w:rPr>
        <w:t>1.</w:t>
      </w:r>
      <w:r w:rsidRPr="00A4056A">
        <w:rPr>
          <w:rFonts w:ascii="標楷體" w:eastAsia="標楷體" w:hAnsi="標楷體" w:hint="eastAsia"/>
          <w:spacing w:val="0"/>
          <w:sz w:val="24"/>
          <w:szCs w:val="24"/>
          <w:lang w:val="en-US"/>
        </w:rPr>
        <w:tab/>
        <w:t>鑑別</w:t>
      </w:r>
      <w:r w:rsidRPr="00A4056A">
        <w:rPr>
          <w:rFonts w:ascii="標楷體" w:eastAsia="標楷體" w:hAnsi="標楷體"/>
          <w:spacing w:val="0"/>
          <w:sz w:val="24"/>
          <w:szCs w:val="24"/>
          <w:lang w:val="en-US"/>
        </w:rPr>
        <w:t>潛在的緊急狀況。</w:t>
      </w:r>
    </w:p>
    <w:p w:rsidR="00714A77" w:rsidRPr="00A4056A" w:rsidRDefault="00714A77" w:rsidP="00714A77">
      <w:pPr>
        <w:adjustRightInd w:val="0"/>
        <w:snapToGrid w:val="0"/>
        <w:spacing w:before="120" w:line="360" w:lineRule="atLeast"/>
        <w:ind w:leftChars="300" w:left="1080" w:hangingChars="150" w:hanging="360"/>
        <w:jc w:val="both"/>
        <w:rPr>
          <w:rFonts w:ascii="標楷體" w:eastAsia="標楷體" w:hAnsi="標楷體"/>
          <w:bCs/>
          <w:szCs w:val="24"/>
          <w:shd w:val="pct15" w:color="auto" w:fill="FFFFFF"/>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因應這些緊急狀況</w:t>
      </w:r>
      <w:r w:rsidRPr="00A4056A">
        <w:rPr>
          <w:rFonts w:ascii="標楷體" w:eastAsia="標楷體" w:hAnsi="標楷體" w:hint="eastAsia"/>
          <w:szCs w:val="24"/>
        </w:rPr>
        <w:t>。</w:t>
      </w:r>
    </w:p>
    <w:p w:rsidR="00714A77" w:rsidRPr="00A4056A" w:rsidRDefault="00714A77" w:rsidP="00714A77">
      <w:pPr>
        <w:pStyle w:val="Listmultilevel"/>
        <w:snapToGrid w:val="0"/>
        <w:spacing w:before="120" w:after="0" w:line="360" w:lineRule="atLeast"/>
        <w:ind w:leftChars="300" w:left="720" w:firstLineChars="200" w:firstLine="480"/>
        <w:jc w:val="both"/>
        <w:rPr>
          <w:rFonts w:ascii="標楷體" w:eastAsia="標楷體" w:hAnsi="標楷體"/>
          <w:spacing w:val="0"/>
          <w:kern w:val="2"/>
          <w:sz w:val="24"/>
          <w:szCs w:val="24"/>
          <w:lang w:val="en-US"/>
        </w:rPr>
      </w:pPr>
      <w:r w:rsidRPr="00A4056A">
        <w:rPr>
          <w:rFonts w:ascii="標楷體" w:eastAsia="標楷體" w:hAnsi="標楷體"/>
          <w:spacing w:val="0"/>
          <w:kern w:val="2"/>
          <w:sz w:val="24"/>
          <w:szCs w:val="24"/>
          <w:lang w:val="en-US"/>
        </w:rPr>
        <w:t>組織應因應實際的緊急狀況，並預防或減緩相關不利</w:t>
      </w:r>
      <w:r w:rsidRPr="00A4056A">
        <w:rPr>
          <w:rFonts w:ascii="標楷體" w:eastAsia="標楷體" w:hAnsi="標楷體" w:hint="eastAsia"/>
          <w:spacing w:val="0"/>
          <w:kern w:val="2"/>
          <w:sz w:val="24"/>
          <w:szCs w:val="24"/>
          <w:u w:val="single"/>
          <w:lang w:val="en-US"/>
        </w:rPr>
        <w:t>的職業</w:t>
      </w:r>
      <w:r w:rsidRPr="00A4056A">
        <w:rPr>
          <w:rFonts w:ascii="標楷體" w:eastAsia="標楷體" w:hAnsi="標楷體"/>
          <w:spacing w:val="0"/>
          <w:kern w:val="2"/>
          <w:sz w:val="24"/>
          <w:szCs w:val="24"/>
          <w:lang w:val="en-US"/>
        </w:rPr>
        <w:t>安全衛生後果。</w:t>
      </w:r>
    </w:p>
    <w:p w:rsidR="00714A77" w:rsidRPr="00A4056A" w:rsidRDefault="00714A77" w:rsidP="00714A77">
      <w:pPr>
        <w:pStyle w:val="Listmultilevel"/>
        <w:snapToGrid w:val="0"/>
        <w:spacing w:before="120" w:after="0" w:line="360" w:lineRule="atLeast"/>
        <w:ind w:leftChars="300" w:left="720" w:firstLineChars="200" w:firstLine="480"/>
        <w:jc w:val="both"/>
        <w:rPr>
          <w:rFonts w:ascii="標楷體" w:eastAsia="標楷體" w:hAnsi="標楷體"/>
          <w:spacing w:val="0"/>
          <w:kern w:val="2"/>
          <w:sz w:val="24"/>
          <w:szCs w:val="24"/>
          <w:lang w:val="en-US"/>
        </w:rPr>
      </w:pPr>
      <w:r w:rsidRPr="00A4056A">
        <w:rPr>
          <w:rFonts w:ascii="標楷體" w:eastAsia="標楷體" w:hAnsi="標楷體"/>
          <w:spacing w:val="0"/>
          <w:kern w:val="2"/>
          <w:sz w:val="24"/>
          <w:szCs w:val="24"/>
          <w:lang w:val="en-US"/>
        </w:rPr>
        <w:t>組織在規劃其緊急應變時，應考量相關利害相關者</w:t>
      </w:r>
      <w:r w:rsidRPr="00A4056A">
        <w:rPr>
          <w:rFonts w:ascii="標楷體" w:eastAsia="標楷體" w:hAnsi="標楷體" w:hint="eastAsia"/>
          <w:spacing w:val="0"/>
          <w:kern w:val="2"/>
          <w:sz w:val="24"/>
          <w:szCs w:val="24"/>
          <w:u w:val="single"/>
          <w:lang w:val="en-US"/>
        </w:rPr>
        <w:t>的要</w:t>
      </w:r>
      <w:r w:rsidRPr="00A4056A">
        <w:rPr>
          <w:rFonts w:ascii="標楷體" w:eastAsia="標楷體" w:hAnsi="標楷體"/>
          <w:spacing w:val="0"/>
          <w:kern w:val="2"/>
          <w:sz w:val="24"/>
          <w:szCs w:val="24"/>
          <w:lang w:val="en-US"/>
        </w:rPr>
        <w:t>求，例如緊急服務</w:t>
      </w:r>
      <w:r w:rsidRPr="00A4056A">
        <w:rPr>
          <w:rFonts w:ascii="標楷體" w:eastAsia="標楷體" w:hAnsi="標楷體" w:hint="eastAsia"/>
          <w:spacing w:val="0"/>
          <w:kern w:val="2"/>
          <w:sz w:val="24"/>
          <w:szCs w:val="24"/>
          <w:lang w:val="en-US"/>
        </w:rPr>
        <w:t>機構與</w:t>
      </w:r>
      <w:r w:rsidRPr="00A4056A">
        <w:rPr>
          <w:rFonts w:ascii="標楷體" w:eastAsia="標楷體" w:hAnsi="標楷體"/>
          <w:spacing w:val="0"/>
          <w:kern w:val="2"/>
          <w:sz w:val="24"/>
          <w:szCs w:val="24"/>
          <w:lang w:val="en-US"/>
        </w:rPr>
        <w:t>鄰居。</w:t>
      </w:r>
    </w:p>
    <w:p w:rsidR="00714A77" w:rsidRPr="00A4056A" w:rsidRDefault="00714A77" w:rsidP="00714A77">
      <w:pPr>
        <w:pStyle w:val="Listmultilevel"/>
        <w:snapToGrid w:val="0"/>
        <w:spacing w:before="120" w:after="0" w:line="360" w:lineRule="atLeast"/>
        <w:ind w:leftChars="300" w:left="720" w:firstLineChars="200" w:firstLine="480"/>
        <w:jc w:val="both"/>
        <w:rPr>
          <w:rFonts w:ascii="標楷體" w:eastAsia="標楷體" w:hAnsi="標楷體"/>
          <w:spacing w:val="0"/>
          <w:kern w:val="2"/>
          <w:sz w:val="24"/>
          <w:szCs w:val="24"/>
          <w:lang w:val="en-US"/>
        </w:rPr>
      </w:pPr>
      <w:r w:rsidRPr="00A4056A">
        <w:rPr>
          <w:rFonts w:ascii="標楷體" w:eastAsia="標楷體" w:hAnsi="標楷體"/>
          <w:spacing w:val="0"/>
          <w:kern w:val="2"/>
          <w:sz w:val="24"/>
          <w:szCs w:val="24"/>
          <w:lang w:val="en-US"/>
        </w:rPr>
        <w:t>組織</w:t>
      </w:r>
      <w:r w:rsidRPr="00A4056A">
        <w:rPr>
          <w:rFonts w:ascii="標楷體" w:eastAsia="標楷體" w:hAnsi="標楷體" w:hint="eastAsia"/>
          <w:spacing w:val="0"/>
          <w:kern w:val="2"/>
          <w:sz w:val="24"/>
          <w:szCs w:val="24"/>
          <w:lang w:val="en-US"/>
        </w:rPr>
        <w:t>應</w:t>
      </w:r>
      <w:r w:rsidRPr="00A4056A">
        <w:rPr>
          <w:rFonts w:ascii="標楷體" w:eastAsia="標楷體" w:hAnsi="標楷體"/>
          <w:spacing w:val="0"/>
          <w:kern w:val="2"/>
          <w:sz w:val="24"/>
          <w:szCs w:val="24"/>
          <w:lang w:val="en-US"/>
        </w:rPr>
        <w:t>定期測試因應緊急狀況之程序。如實際可行，適當地使利害相關者參與。</w:t>
      </w:r>
    </w:p>
    <w:p w:rsidR="00714A77" w:rsidRPr="00A4056A" w:rsidRDefault="00714A77" w:rsidP="00714A77">
      <w:pPr>
        <w:widowControl/>
        <w:snapToGrid w:val="0"/>
        <w:spacing w:before="120" w:line="360" w:lineRule="atLeast"/>
        <w:ind w:leftChars="300" w:left="720" w:firstLineChars="200" w:firstLine="480"/>
        <w:jc w:val="both"/>
        <w:rPr>
          <w:rFonts w:ascii="標楷體" w:eastAsia="標楷體" w:hAnsi="標楷體"/>
          <w:szCs w:val="24"/>
        </w:rPr>
      </w:pPr>
      <w:r w:rsidRPr="00A4056A">
        <w:rPr>
          <w:rFonts w:ascii="標楷體" w:eastAsia="標楷體" w:hAnsi="標楷體"/>
          <w:szCs w:val="24"/>
        </w:rPr>
        <w:t>組織應定期審查，並於必要時修訂其緊急</w:t>
      </w:r>
      <w:r w:rsidRPr="00A4056A">
        <w:rPr>
          <w:rFonts w:ascii="標楷體" w:eastAsia="標楷體" w:hAnsi="標楷體" w:hint="eastAsia"/>
          <w:szCs w:val="24"/>
          <w:u w:val="single"/>
        </w:rPr>
        <w:t>狀況預應</w:t>
      </w:r>
      <w:r w:rsidRPr="00A4056A">
        <w:rPr>
          <w:rFonts w:ascii="標楷體" w:eastAsia="標楷體" w:hAnsi="標楷體"/>
          <w:szCs w:val="24"/>
        </w:rPr>
        <w:t>準備與應變程序，特別是在定期測試與緊急狀況發生之後(參見4.5.3)。</w:t>
      </w:r>
    </w:p>
    <w:p w:rsidR="00714A77" w:rsidRPr="00A4056A" w:rsidRDefault="00714A77" w:rsidP="00714A77">
      <w:pPr>
        <w:pStyle w:val="Listmultilevel"/>
        <w:snapToGrid w:val="0"/>
        <w:spacing w:before="120" w:after="0" w:line="360" w:lineRule="atLeast"/>
        <w:ind w:leftChars="295" w:left="708" w:firstLine="1"/>
        <w:jc w:val="both"/>
        <w:rPr>
          <w:rFonts w:ascii="標楷體" w:eastAsia="標楷體" w:hAnsi="標楷體"/>
          <w:spacing w:val="0"/>
          <w:sz w:val="24"/>
          <w:szCs w:val="24"/>
          <w:lang w:val="en-US"/>
        </w:rPr>
      </w:pPr>
      <w:r w:rsidRPr="00A4056A">
        <w:rPr>
          <w:rFonts w:ascii="標楷體" w:eastAsia="標楷體" w:hAnsi="標楷體" w:hint="eastAsia"/>
          <w:spacing w:val="0"/>
          <w:sz w:val="24"/>
          <w:szCs w:val="24"/>
          <w:lang w:val="en-US"/>
        </w:rPr>
        <w:t>組織在規劃緊急應變時，應：</w:t>
      </w:r>
    </w:p>
    <w:p w:rsidR="00714A77" w:rsidRPr="00A4056A" w:rsidRDefault="00714A77" w:rsidP="00714A77">
      <w:pPr>
        <w:pStyle w:val="Listmultilevel"/>
        <w:widowControl w:val="0"/>
        <w:adjustRightInd w:val="0"/>
        <w:snapToGrid w:val="0"/>
        <w:spacing w:before="120" w:after="0" w:line="360" w:lineRule="atLeast"/>
        <w:ind w:leftChars="295" w:left="991" w:hangingChars="118" w:hanging="283"/>
        <w:jc w:val="both"/>
        <w:rPr>
          <w:rFonts w:ascii="標楷體" w:eastAsia="標楷體" w:hAnsi="標楷體"/>
          <w:spacing w:val="0"/>
          <w:sz w:val="24"/>
          <w:szCs w:val="24"/>
          <w:lang w:val="en-US"/>
        </w:rPr>
      </w:pPr>
      <w:r w:rsidRPr="00A4056A">
        <w:rPr>
          <w:rFonts w:ascii="標楷體" w:eastAsia="標楷體" w:hAnsi="標楷體" w:hint="eastAsia"/>
          <w:spacing w:val="0"/>
          <w:sz w:val="24"/>
          <w:szCs w:val="24"/>
          <w:lang w:val="en-US"/>
        </w:rPr>
        <w:t>1.</w:t>
      </w:r>
      <w:r w:rsidRPr="00A4056A">
        <w:rPr>
          <w:rFonts w:ascii="標楷體" w:eastAsia="標楷體" w:hAnsi="標楷體" w:hint="eastAsia"/>
        </w:rPr>
        <w:tab/>
      </w:r>
      <w:r w:rsidRPr="00A4056A">
        <w:rPr>
          <w:rFonts w:ascii="標楷體" w:eastAsia="標楷體" w:hAnsi="標楷體" w:hint="eastAsia"/>
          <w:spacing w:val="0"/>
          <w:sz w:val="24"/>
          <w:szCs w:val="24"/>
          <w:lang w:val="en-US"/>
        </w:rPr>
        <w:t>包含</w:t>
      </w:r>
      <w:r w:rsidRPr="00A4056A">
        <w:rPr>
          <w:rFonts w:ascii="標楷體" w:eastAsia="標楷體" w:hAnsi="標楷體"/>
          <w:spacing w:val="0"/>
          <w:sz w:val="24"/>
          <w:szCs w:val="24"/>
        </w:rPr>
        <w:t>陳述現場急救、醫療救援、消防和疏散工作場所全體人員之措施和步驟</w:t>
      </w:r>
      <w:r w:rsidRPr="00A4056A">
        <w:rPr>
          <w:rFonts w:ascii="標楷體" w:eastAsia="標楷體" w:hAnsi="標楷體" w:hint="eastAsia"/>
          <w:spacing w:val="0"/>
          <w:sz w:val="24"/>
          <w:szCs w:val="24"/>
        </w:rPr>
        <w:t>；</w:t>
      </w:r>
    </w:p>
    <w:p w:rsidR="00714A77" w:rsidRPr="00A4056A" w:rsidRDefault="00714A77" w:rsidP="00714A77">
      <w:pPr>
        <w:adjustRightInd w:val="0"/>
        <w:snapToGrid w:val="0"/>
        <w:spacing w:before="120" w:line="360" w:lineRule="atLeast"/>
        <w:ind w:leftChars="295" w:left="991" w:hangingChars="118" w:hanging="283"/>
        <w:jc w:val="both"/>
        <w:rPr>
          <w:rFonts w:ascii="標楷體" w:eastAsia="標楷體" w:hAnsi="標楷體"/>
          <w:szCs w:val="24"/>
        </w:rPr>
      </w:pPr>
      <w:r w:rsidRPr="00A4056A">
        <w:rPr>
          <w:rFonts w:ascii="標楷體" w:eastAsia="標楷體" w:hAnsi="標楷體" w:hint="eastAsia"/>
        </w:rPr>
        <w:t>2.</w:t>
      </w:r>
      <w:r w:rsidRPr="00A4056A">
        <w:rPr>
          <w:rFonts w:ascii="標楷體" w:eastAsia="標楷體" w:hAnsi="標楷體" w:hint="eastAsia"/>
        </w:rPr>
        <w:tab/>
      </w:r>
      <w:r w:rsidRPr="00A4056A">
        <w:rPr>
          <w:rFonts w:ascii="標楷體" w:eastAsia="標楷體" w:hAnsi="標楷體"/>
          <w:szCs w:val="24"/>
        </w:rPr>
        <w:t>確保在工作場所發生緊急情況時，能提供必要之資訊、內部溝通與協調，以保護全體人員之安全。</w:t>
      </w:r>
    </w:p>
    <w:p w:rsidR="00714A77" w:rsidRPr="00A4056A" w:rsidRDefault="00714A77" w:rsidP="00714A77">
      <w:pPr>
        <w:widowControl/>
        <w:snapToGrid w:val="0"/>
        <w:spacing w:before="120" w:line="360" w:lineRule="atLeast"/>
        <w:ind w:leftChars="300" w:left="720" w:firstLineChars="200" w:firstLine="480"/>
        <w:jc w:val="both"/>
        <w:rPr>
          <w:rFonts w:ascii="標楷體" w:eastAsia="標楷體" w:hAnsi="標楷體"/>
          <w:szCs w:val="24"/>
        </w:rPr>
      </w:pPr>
      <w:r w:rsidRPr="00A4056A">
        <w:rPr>
          <w:rFonts w:ascii="標楷體" w:eastAsia="標楷體" w:hAnsi="標楷體"/>
          <w:szCs w:val="24"/>
        </w:rPr>
        <w:t>組織應提供全體人員相關</w:t>
      </w:r>
      <w:r w:rsidRPr="00A4056A">
        <w:rPr>
          <w:rFonts w:ascii="標楷體" w:eastAsia="標楷體" w:hAnsi="標楷體" w:hint="eastAsia"/>
          <w:szCs w:val="24"/>
        </w:rPr>
        <w:t>緊急</w:t>
      </w:r>
      <w:r w:rsidRPr="00A4056A">
        <w:rPr>
          <w:rFonts w:ascii="標楷體" w:eastAsia="標楷體" w:hAnsi="標楷體" w:hint="eastAsia"/>
          <w:szCs w:val="24"/>
          <w:u w:val="single"/>
        </w:rPr>
        <w:t>狀況預應</w:t>
      </w:r>
      <w:r w:rsidRPr="00A4056A">
        <w:rPr>
          <w:rFonts w:ascii="標楷體" w:eastAsia="標楷體" w:hAnsi="標楷體" w:hint="eastAsia"/>
          <w:szCs w:val="24"/>
        </w:rPr>
        <w:t>準備與應變程序</w:t>
      </w:r>
      <w:r w:rsidRPr="00A4056A">
        <w:rPr>
          <w:rFonts w:ascii="標楷體" w:eastAsia="標楷體" w:hAnsi="標楷體"/>
          <w:szCs w:val="24"/>
        </w:rPr>
        <w:t>之</w:t>
      </w:r>
      <w:r w:rsidRPr="00A4056A">
        <w:rPr>
          <w:rFonts w:ascii="標楷體" w:eastAsia="標楷體" w:hAnsi="標楷體" w:hint="eastAsia"/>
          <w:szCs w:val="24"/>
        </w:rPr>
        <w:t>資訊</w:t>
      </w:r>
      <w:r w:rsidRPr="00A4056A">
        <w:rPr>
          <w:rFonts w:ascii="標楷體" w:eastAsia="標楷體" w:hAnsi="標楷體"/>
          <w:szCs w:val="24"/>
        </w:rPr>
        <w:t>和訓練</w:t>
      </w:r>
      <w:r w:rsidRPr="00A4056A">
        <w:rPr>
          <w:rFonts w:ascii="標楷體" w:eastAsia="標楷體" w:hAnsi="標楷體" w:hint="eastAsia"/>
          <w:szCs w:val="24"/>
        </w:rPr>
        <w:t>。</w:t>
      </w:r>
    </w:p>
    <w:p w:rsidR="00714A77" w:rsidRPr="00A4056A" w:rsidRDefault="00714A77" w:rsidP="00714A77">
      <w:pPr>
        <w:pStyle w:val="2"/>
        <w:widowControl w:val="0"/>
        <w:snapToGrid w:val="0"/>
        <w:spacing w:before="120" w:line="360" w:lineRule="atLeast"/>
        <w:ind w:left="720" w:hangingChars="300" w:hanging="720"/>
        <w:jc w:val="both"/>
        <w:rPr>
          <w:bCs/>
          <w:szCs w:val="24"/>
        </w:rPr>
      </w:pPr>
      <w:r w:rsidRPr="00A4056A">
        <w:rPr>
          <w:rFonts w:hint="eastAsia"/>
          <w:szCs w:val="24"/>
        </w:rPr>
        <w:lastRenderedPageBreak/>
        <w:t>(二)</w:t>
      </w:r>
      <w:r w:rsidRPr="00A4056A">
        <w:rPr>
          <w:rFonts w:hint="eastAsia"/>
          <w:szCs w:val="24"/>
        </w:rPr>
        <w:tab/>
        <w:t>4.4.2</w:t>
      </w:r>
      <w:r w:rsidRPr="00A4056A">
        <w:rPr>
          <w:szCs w:val="24"/>
        </w:rPr>
        <w:t>能力、訓練及認知</w:t>
      </w:r>
    </w:p>
    <w:p w:rsidR="00714A77" w:rsidRPr="00A4056A" w:rsidRDefault="00714A77" w:rsidP="00714A77">
      <w:pPr>
        <w:pStyle w:val="2"/>
        <w:snapToGrid w:val="0"/>
        <w:spacing w:before="120" w:line="360" w:lineRule="atLeast"/>
        <w:ind w:leftChars="300" w:left="720" w:firstLineChars="200" w:firstLine="480"/>
        <w:jc w:val="both"/>
        <w:rPr>
          <w:szCs w:val="24"/>
        </w:rPr>
      </w:pPr>
      <w:r w:rsidRPr="00A4056A">
        <w:rPr>
          <w:szCs w:val="24"/>
        </w:rPr>
        <w:t>組織應建立、實施及維持一個或多個程序，以使在其</w:t>
      </w:r>
      <w:r w:rsidRPr="00A4056A">
        <w:rPr>
          <w:rFonts w:hint="eastAsia"/>
          <w:szCs w:val="24"/>
          <w:u w:val="single"/>
        </w:rPr>
        <w:t>管</w:t>
      </w:r>
      <w:r w:rsidRPr="00A4056A">
        <w:rPr>
          <w:szCs w:val="24"/>
        </w:rPr>
        <w:t>制下</w:t>
      </w:r>
      <w:r w:rsidRPr="00A4056A">
        <w:rPr>
          <w:bCs/>
          <w:szCs w:val="24"/>
        </w:rPr>
        <w:t>工作之人員</w:t>
      </w:r>
      <w:r w:rsidRPr="00A4056A">
        <w:rPr>
          <w:szCs w:val="24"/>
        </w:rPr>
        <w:t>認知到：為符合</w:t>
      </w:r>
      <w:r w:rsidRPr="00A4056A">
        <w:rPr>
          <w:rFonts w:hint="eastAsia"/>
          <w:szCs w:val="24"/>
          <w:u w:val="single"/>
        </w:rPr>
        <w:t>職業</w:t>
      </w:r>
      <w:r w:rsidRPr="00A4056A">
        <w:rPr>
          <w:szCs w:val="24"/>
        </w:rPr>
        <w:t>安全衛生政策、程序及管理系統之各項要求，包括緊急</w:t>
      </w:r>
      <w:r w:rsidRPr="00A4056A">
        <w:rPr>
          <w:rFonts w:hint="eastAsia"/>
          <w:szCs w:val="24"/>
          <w:u w:val="single"/>
        </w:rPr>
        <w:t>狀況預應</w:t>
      </w:r>
      <w:r w:rsidRPr="00A4056A">
        <w:rPr>
          <w:szCs w:val="24"/>
        </w:rPr>
        <w:t>準備與應變之要求，每個人所必須扮演之角色、擔任之職責與重要性。</w:t>
      </w:r>
    </w:p>
    <w:p w:rsidR="00714A77" w:rsidRPr="00A4056A" w:rsidRDefault="00714A77" w:rsidP="00714A77">
      <w:pPr>
        <w:pStyle w:val="2"/>
        <w:snapToGrid w:val="0"/>
        <w:spacing w:before="120" w:line="360" w:lineRule="atLeast"/>
        <w:ind w:left="0" w:firstLineChars="0" w:firstLine="0"/>
        <w:rPr>
          <w:bCs/>
          <w:szCs w:val="24"/>
        </w:rPr>
      </w:pPr>
    </w:p>
    <w:p w:rsidR="00714A77" w:rsidRPr="007F50A4" w:rsidRDefault="00714A77" w:rsidP="00714A77">
      <w:pPr>
        <w:pStyle w:val="2"/>
        <w:snapToGrid w:val="0"/>
        <w:spacing w:before="120" w:line="360" w:lineRule="atLeast"/>
        <w:ind w:firstLineChars="0"/>
        <w:rPr>
          <w:bCs/>
          <w:sz w:val="28"/>
          <w:szCs w:val="28"/>
        </w:rPr>
      </w:pPr>
    </w:p>
    <w:sectPr w:rsidR="00714A77" w:rsidRPr="007F50A4" w:rsidSect="00EA7AE5">
      <w:footerReference w:type="even" r:id="rId8"/>
      <w:footerReference w:type="default" r:id="rId9"/>
      <w:pgSz w:w="11906" w:h="16838" w:code="9"/>
      <w:pgMar w:top="1418" w:right="1418" w:bottom="1418" w:left="1418" w:header="567" w:footer="876"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54" w:rsidRDefault="003F7C54" w:rsidP="00047103">
      <w:r>
        <w:separator/>
      </w:r>
    </w:p>
  </w:endnote>
  <w:endnote w:type="continuationSeparator" w:id="0">
    <w:p w:rsidR="003F7C54" w:rsidRDefault="003F7C54" w:rsidP="00047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華康粗圓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54" w:rsidRDefault="0019258B" w:rsidP="00D91688">
    <w:pPr>
      <w:pStyle w:val="a5"/>
      <w:framePr w:wrap="around" w:vAnchor="text" w:hAnchor="margin" w:xAlign="center" w:y="1"/>
      <w:rPr>
        <w:rStyle w:val="af0"/>
      </w:rPr>
    </w:pPr>
    <w:r>
      <w:rPr>
        <w:rStyle w:val="af0"/>
      </w:rPr>
      <w:fldChar w:fldCharType="begin"/>
    </w:r>
    <w:r w:rsidR="003F7C54">
      <w:rPr>
        <w:rStyle w:val="af0"/>
      </w:rPr>
      <w:instrText xml:space="preserve">PAGE  </w:instrText>
    </w:r>
    <w:r>
      <w:rPr>
        <w:rStyle w:val="af0"/>
      </w:rPr>
      <w:fldChar w:fldCharType="end"/>
    </w:r>
  </w:p>
  <w:p w:rsidR="003F7C54" w:rsidRDefault="003F7C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54" w:rsidRDefault="0019258B" w:rsidP="00425044">
    <w:pPr>
      <w:pStyle w:val="a5"/>
      <w:framePr w:w="431" w:wrap="around" w:vAnchor="text" w:hAnchor="margin" w:xAlign="center" w:y="6"/>
      <w:rPr>
        <w:rStyle w:val="af0"/>
      </w:rPr>
    </w:pPr>
    <w:r>
      <w:rPr>
        <w:rStyle w:val="af0"/>
      </w:rPr>
      <w:fldChar w:fldCharType="begin"/>
    </w:r>
    <w:r w:rsidR="003F7C54">
      <w:rPr>
        <w:rStyle w:val="af0"/>
      </w:rPr>
      <w:instrText xml:space="preserve">PAGE  </w:instrText>
    </w:r>
    <w:r>
      <w:rPr>
        <w:rStyle w:val="af0"/>
      </w:rPr>
      <w:fldChar w:fldCharType="separate"/>
    </w:r>
    <w:r w:rsidR="00A4056A">
      <w:rPr>
        <w:rStyle w:val="af0"/>
        <w:noProof/>
      </w:rPr>
      <w:t>1</w:t>
    </w:r>
    <w:r>
      <w:rPr>
        <w:rStyle w:val="af0"/>
      </w:rPr>
      <w:fldChar w:fldCharType="end"/>
    </w:r>
  </w:p>
  <w:p w:rsidR="003F7C54" w:rsidRDefault="003F7C54" w:rsidP="004250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54" w:rsidRDefault="003F7C54" w:rsidP="00047103">
      <w:r>
        <w:separator/>
      </w:r>
    </w:p>
  </w:footnote>
  <w:footnote w:type="continuationSeparator" w:id="0">
    <w:p w:rsidR="003F7C54" w:rsidRDefault="003F7C54" w:rsidP="00047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14E"/>
    <w:multiLevelType w:val="hybridMultilevel"/>
    <w:tmpl w:val="89727944"/>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02E66736"/>
    <w:multiLevelType w:val="hybridMultilevel"/>
    <w:tmpl w:val="971A5042"/>
    <w:lvl w:ilvl="0" w:tplc="6EF086FC">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4E204E"/>
    <w:multiLevelType w:val="hybridMultilevel"/>
    <w:tmpl w:val="1CEE3AE0"/>
    <w:lvl w:ilvl="0" w:tplc="0B4CDF74">
      <w:start w:val="1"/>
      <w:numFmt w:val="decimal"/>
      <w:lvlText w:val="%1."/>
      <w:lvlJc w:val="left"/>
      <w:pPr>
        <w:ind w:left="20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B956DB"/>
    <w:multiLevelType w:val="hybridMultilevel"/>
    <w:tmpl w:val="5A9C9D94"/>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0F1723EA"/>
    <w:multiLevelType w:val="hybridMultilevel"/>
    <w:tmpl w:val="047C8524"/>
    <w:lvl w:ilvl="0" w:tplc="7EB8FE0E">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9C4503"/>
    <w:multiLevelType w:val="hybridMultilevel"/>
    <w:tmpl w:val="7C925730"/>
    <w:lvl w:ilvl="0" w:tplc="902EC228">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7B541F"/>
    <w:multiLevelType w:val="hybridMultilevel"/>
    <w:tmpl w:val="C854B876"/>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
    <w:nsid w:val="1CC156B6"/>
    <w:multiLevelType w:val="hybridMultilevel"/>
    <w:tmpl w:val="DF1600E4"/>
    <w:lvl w:ilvl="0" w:tplc="ADD0742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B0141F"/>
    <w:multiLevelType w:val="hybridMultilevel"/>
    <w:tmpl w:val="2C702FA4"/>
    <w:lvl w:ilvl="0" w:tplc="1A4AE9C2">
      <w:start w:val="1"/>
      <w:numFmt w:val="taiwaneseCountingThousand"/>
      <w:lvlText w:val="（%1）"/>
      <w:lvlJc w:val="left"/>
      <w:pPr>
        <w:tabs>
          <w:tab w:val="num" w:pos="1826"/>
        </w:tabs>
        <w:ind w:left="182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845691"/>
    <w:multiLevelType w:val="hybridMultilevel"/>
    <w:tmpl w:val="7BEECCDC"/>
    <w:lvl w:ilvl="0" w:tplc="08B084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E27A2A"/>
    <w:multiLevelType w:val="hybridMultilevel"/>
    <w:tmpl w:val="636CC2C0"/>
    <w:lvl w:ilvl="0" w:tplc="6254A06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1E583C"/>
    <w:multiLevelType w:val="hybridMultilevel"/>
    <w:tmpl w:val="B4721BD4"/>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2">
    <w:nsid w:val="31902A0A"/>
    <w:multiLevelType w:val="hybridMultilevel"/>
    <w:tmpl w:val="ED6E34CE"/>
    <w:lvl w:ilvl="0" w:tplc="6332EA9E">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BE3A36"/>
    <w:multiLevelType w:val="hybridMultilevel"/>
    <w:tmpl w:val="DE9EF522"/>
    <w:lvl w:ilvl="0" w:tplc="1CF44654">
      <w:start w:val="1"/>
      <w:numFmt w:val="taiwaneseCountingThousand"/>
      <w:lvlText w:val="（%1）"/>
      <w:lvlJc w:val="left"/>
      <w:pPr>
        <w:tabs>
          <w:tab w:val="num" w:pos="1826"/>
        </w:tabs>
        <w:ind w:left="182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585331"/>
    <w:multiLevelType w:val="hybridMultilevel"/>
    <w:tmpl w:val="77EC2D1E"/>
    <w:lvl w:ilvl="0" w:tplc="0409000F">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5">
    <w:nsid w:val="43B360F3"/>
    <w:multiLevelType w:val="hybridMultilevel"/>
    <w:tmpl w:val="6D468598"/>
    <w:lvl w:ilvl="0" w:tplc="9F6C9558">
      <w:start w:val="1"/>
      <w:numFmt w:val="taiwaneseCountingThousand"/>
      <w:lvlText w:val="（%1）"/>
      <w:lvlJc w:val="left"/>
      <w:pPr>
        <w:tabs>
          <w:tab w:val="num" w:pos="1826"/>
        </w:tabs>
        <w:ind w:left="1826" w:hanging="720"/>
      </w:pPr>
      <w:rPr>
        <w:rFonts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16">
    <w:nsid w:val="4B873339"/>
    <w:multiLevelType w:val="hybridMultilevel"/>
    <w:tmpl w:val="9678EAAC"/>
    <w:lvl w:ilvl="0" w:tplc="E8BAB9C0">
      <w:start w:val="1"/>
      <w:numFmt w:val="lowerLetter"/>
      <w:lvlText w:val="(%1)"/>
      <w:lvlJc w:val="left"/>
      <w:pPr>
        <w:tabs>
          <w:tab w:val="num" w:pos="0"/>
        </w:tabs>
        <w:ind w:left="1177" w:hanging="480"/>
      </w:pPr>
      <w:rPr>
        <w:rFonts w:hint="default"/>
      </w:rPr>
    </w:lvl>
    <w:lvl w:ilvl="1" w:tplc="4056B5F2">
      <w:start w:val="1"/>
      <w:numFmt w:val="decimal"/>
      <w:lvlText w:val="(%2)"/>
      <w:lvlJc w:val="left"/>
      <w:pPr>
        <w:ind w:left="1637" w:hanging="360"/>
      </w:pPr>
      <w:rPr>
        <w:rFonts w:hint="default"/>
      </w:rPr>
    </w:lvl>
    <w:lvl w:ilvl="2" w:tplc="0409001B" w:tentative="1">
      <w:start w:val="1"/>
      <w:numFmt w:val="lowerRoman"/>
      <w:lvlText w:val="%3."/>
      <w:lvlJc w:val="right"/>
      <w:pPr>
        <w:ind w:left="2137" w:hanging="480"/>
      </w:p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17">
    <w:nsid w:val="4F095E26"/>
    <w:multiLevelType w:val="hybridMultilevel"/>
    <w:tmpl w:val="33C67F02"/>
    <w:lvl w:ilvl="0" w:tplc="9F6C9558">
      <w:start w:val="1"/>
      <w:numFmt w:val="taiwaneseCountingThousand"/>
      <w:lvlText w:val="（%1）"/>
      <w:lvlJc w:val="left"/>
      <w:pPr>
        <w:tabs>
          <w:tab w:val="num" w:pos="1826"/>
        </w:tabs>
        <w:ind w:left="1826" w:hanging="720"/>
      </w:pPr>
      <w:rPr>
        <w:rFonts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18">
    <w:nsid w:val="4F507D38"/>
    <w:multiLevelType w:val="hybridMultilevel"/>
    <w:tmpl w:val="4372FDEC"/>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9">
    <w:nsid w:val="63A04999"/>
    <w:multiLevelType w:val="hybridMultilevel"/>
    <w:tmpl w:val="4FB69322"/>
    <w:lvl w:ilvl="0" w:tplc="C6B80240">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49083A"/>
    <w:multiLevelType w:val="hybridMultilevel"/>
    <w:tmpl w:val="9D7C2AE6"/>
    <w:lvl w:ilvl="0" w:tplc="6010BFB2">
      <w:start w:val="1"/>
      <w:numFmt w:val="decimal"/>
      <w:lvlText w:val="%1."/>
      <w:lvlJc w:val="left"/>
      <w:pPr>
        <w:ind w:left="13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6D702E6"/>
    <w:multiLevelType w:val="hybridMultilevel"/>
    <w:tmpl w:val="CCE4FB30"/>
    <w:lvl w:ilvl="0" w:tplc="BFF83544">
      <w:start w:val="1"/>
      <w:numFmt w:val="decimal"/>
      <w:lvlText w:val="%1."/>
      <w:lvlJc w:val="left"/>
      <w:pPr>
        <w:ind w:left="1257" w:hanging="360"/>
      </w:pPr>
      <w:rPr>
        <w:rFonts w:hint="default"/>
      </w:rPr>
    </w:lvl>
    <w:lvl w:ilvl="1" w:tplc="04090019" w:tentative="1">
      <w:start w:val="1"/>
      <w:numFmt w:val="ideographTraditional"/>
      <w:lvlText w:val="%2、"/>
      <w:lvlJc w:val="left"/>
      <w:pPr>
        <w:ind w:left="1857" w:hanging="480"/>
      </w:pPr>
    </w:lvl>
    <w:lvl w:ilvl="2" w:tplc="0409001B" w:tentative="1">
      <w:start w:val="1"/>
      <w:numFmt w:val="lowerRoman"/>
      <w:lvlText w:val="%3."/>
      <w:lvlJc w:val="right"/>
      <w:pPr>
        <w:ind w:left="2337" w:hanging="480"/>
      </w:pPr>
    </w:lvl>
    <w:lvl w:ilvl="3" w:tplc="0409000F" w:tentative="1">
      <w:start w:val="1"/>
      <w:numFmt w:val="decimal"/>
      <w:lvlText w:val="%4."/>
      <w:lvlJc w:val="left"/>
      <w:pPr>
        <w:ind w:left="2817" w:hanging="480"/>
      </w:pPr>
    </w:lvl>
    <w:lvl w:ilvl="4" w:tplc="04090019" w:tentative="1">
      <w:start w:val="1"/>
      <w:numFmt w:val="ideographTraditional"/>
      <w:lvlText w:val="%5、"/>
      <w:lvlJc w:val="left"/>
      <w:pPr>
        <w:ind w:left="3297" w:hanging="480"/>
      </w:pPr>
    </w:lvl>
    <w:lvl w:ilvl="5" w:tplc="0409001B" w:tentative="1">
      <w:start w:val="1"/>
      <w:numFmt w:val="lowerRoman"/>
      <w:lvlText w:val="%6."/>
      <w:lvlJc w:val="right"/>
      <w:pPr>
        <w:ind w:left="3777" w:hanging="480"/>
      </w:pPr>
    </w:lvl>
    <w:lvl w:ilvl="6" w:tplc="0409000F" w:tentative="1">
      <w:start w:val="1"/>
      <w:numFmt w:val="decimal"/>
      <w:lvlText w:val="%7."/>
      <w:lvlJc w:val="left"/>
      <w:pPr>
        <w:ind w:left="4257" w:hanging="480"/>
      </w:pPr>
    </w:lvl>
    <w:lvl w:ilvl="7" w:tplc="04090019" w:tentative="1">
      <w:start w:val="1"/>
      <w:numFmt w:val="ideographTraditional"/>
      <w:lvlText w:val="%8、"/>
      <w:lvlJc w:val="left"/>
      <w:pPr>
        <w:ind w:left="4737" w:hanging="480"/>
      </w:pPr>
    </w:lvl>
    <w:lvl w:ilvl="8" w:tplc="0409001B" w:tentative="1">
      <w:start w:val="1"/>
      <w:numFmt w:val="lowerRoman"/>
      <w:lvlText w:val="%9."/>
      <w:lvlJc w:val="right"/>
      <w:pPr>
        <w:ind w:left="5217" w:hanging="480"/>
      </w:pPr>
    </w:lvl>
  </w:abstractNum>
  <w:abstractNum w:abstractNumId="22">
    <w:nsid w:val="73BA7895"/>
    <w:multiLevelType w:val="hybridMultilevel"/>
    <w:tmpl w:val="8154E4E4"/>
    <w:lvl w:ilvl="0" w:tplc="9F6C9558">
      <w:start w:val="1"/>
      <w:numFmt w:val="taiwaneseCountingThousand"/>
      <w:lvlText w:val="（%1）"/>
      <w:lvlJc w:val="left"/>
      <w:pPr>
        <w:tabs>
          <w:tab w:val="num" w:pos="1826"/>
        </w:tabs>
        <w:ind w:left="1826" w:hanging="720"/>
      </w:pPr>
      <w:rPr>
        <w:rFonts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23">
    <w:nsid w:val="74BD4AFB"/>
    <w:multiLevelType w:val="hybridMultilevel"/>
    <w:tmpl w:val="AEBE4F1E"/>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4">
    <w:nsid w:val="74D55F6D"/>
    <w:multiLevelType w:val="hybridMultilevel"/>
    <w:tmpl w:val="D3B6A8AA"/>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5">
    <w:nsid w:val="764A46F6"/>
    <w:multiLevelType w:val="hybridMultilevel"/>
    <w:tmpl w:val="D02CA3EE"/>
    <w:lvl w:ilvl="0" w:tplc="0409000F">
      <w:start w:val="1"/>
      <w:numFmt w:val="decimal"/>
      <w:lvlText w:val="%1."/>
      <w:lvlJc w:val="left"/>
      <w:pPr>
        <w:ind w:left="1754" w:hanging="480"/>
      </w:pPr>
    </w:lvl>
    <w:lvl w:ilvl="1" w:tplc="5AACDB14">
      <w:start w:val="1"/>
      <w:numFmt w:val="taiwaneseCountingThousand"/>
      <w:lvlText w:val="（%2）"/>
      <w:lvlJc w:val="left"/>
      <w:pPr>
        <w:tabs>
          <w:tab w:val="num" w:pos="2474"/>
        </w:tabs>
        <w:ind w:left="2474" w:hanging="720"/>
      </w:pPr>
      <w:rPr>
        <w:rFonts w:hAnsi="標楷體"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6">
    <w:nsid w:val="790E5D2F"/>
    <w:multiLevelType w:val="hybridMultilevel"/>
    <w:tmpl w:val="625A8216"/>
    <w:lvl w:ilvl="0" w:tplc="8FB2066E">
      <w:start w:val="1"/>
      <w:numFmt w:val="decimal"/>
      <w:lvlText w:val="%1."/>
      <w:lvlJc w:val="left"/>
      <w:pPr>
        <w:ind w:left="13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8F0CBC"/>
    <w:multiLevelType w:val="hybridMultilevel"/>
    <w:tmpl w:val="90822DD8"/>
    <w:lvl w:ilvl="0" w:tplc="4BA2FF90">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995D87"/>
    <w:multiLevelType w:val="hybridMultilevel"/>
    <w:tmpl w:val="83282C86"/>
    <w:lvl w:ilvl="0" w:tplc="D3B4328E">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9C4A7F"/>
    <w:multiLevelType w:val="hybridMultilevel"/>
    <w:tmpl w:val="40F45EC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16"/>
  </w:num>
  <w:num w:numId="2">
    <w:abstractNumId w:val="14"/>
  </w:num>
  <w:num w:numId="3">
    <w:abstractNumId w:val="18"/>
  </w:num>
  <w:num w:numId="4">
    <w:abstractNumId w:val="6"/>
  </w:num>
  <w:num w:numId="5">
    <w:abstractNumId w:val="17"/>
  </w:num>
  <w:num w:numId="6">
    <w:abstractNumId w:val="15"/>
  </w:num>
  <w:num w:numId="7">
    <w:abstractNumId w:val="22"/>
  </w:num>
  <w:num w:numId="8">
    <w:abstractNumId w:val="23"/>
  </w:num>
  <w:num w:numId="9">
    <w:abstractNumId w:val="25"/>
  </w:num>
  <w:num w:numId="10">
    <w:abstractNumId w:val="11"/>
  </w:num>
  <w:num w:numId="11">
    <w:abstractNumId w:val="3"/>
  </w:num>
  <w:num w:numId="12">
    <w:abstractNumId w:val="7"/>
  </w:num>
  <w:num w:numId="13">
    <w:abstractNumId w:val="29"/>
  </w:num>
  <w:num w:numId="14">
    <w:abstractNumId w:val="24"/>
  </w:num>
  <w:num w:numId="15">
    <w:abstractNumId w:val="0"/>
  </w:num>
  <w:num w:numId="16">
    <w:abstractNumId w:val="8"/>
  </w:num>
  <w:num w:numId="17">
    <w:abstractNumId w:val="2"/>
  </w:num>
  <w:num w:numId="18">
    <w:abstractNumId w:val="4"/>
  </w:num>
  <w:num w:numId="19">
    <w:abstractNumId w:val="19"/>
  </w:num>
  <w:num w:numId="20">
    <w:abstractNumId w:val="5"/>
  </w:num>
  <w:num w:numId="21">
    <w:abstractNumId w:val="10"/>
  </w:num>
  <w:num w:numId="22">
    <w:abstractNumId w:val="1"/>
  </w:num>
  <w:num w:numId="23">
    <w:abstractNumId w:val="27"/>
  </w:num>
  <w:num w:numId="24">
    <w:abstractNumId w:val="12"/>
  </w:num>
  <w:num w:numId="25">
    <w:abstractNumId w:val="28"/>
  </w:num>
  <w:num w:numId="26">
    <w:abstractNumId w:val="13"/>
  </w:num>
  <w:num w:numId="27">
    <w:abstractNumId w:val="26"/>
  </w:num>
  <w:num w:numId="28">
    <w:abstractNumId w:val="20"/>
  </w:num>
  <w:num w:numId="29">
    <w:abstractNumId w:val="21"/>
  </w:num>
  <w:num w:numId="30">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7D5C"/>
    <w:rsid w:val="000023FA"/>
    <w:rsid w:val="0001015F"/>
    <w:rsid w:val="00014B3D"/>
    <w:rsid w:val="00016D00"/>
    <w:rsid w:val="00021DB4"/>
    <w:rsid w:val="00025FBE"/>
    <w:rsid w:val="00030B55"/>
    <w:rsid w:val="00030B66"/>
    <w:rsid w:val="00032027"/>
    <w:rsid w:val="00042186"/>
    <w:rsid w:val="000442AD"/>
    <w:rsid w:val="00045923"/>
    <w:rsid w:val="00045F0E"/>
    <w:rsid w:val="0004691D"/>
    <w:rsid w:val="00047103"/>
    <w:rsid w:val="00051D37"/>
    <w:rsid w:val="00054A03"/>
    <w:rsid w:val="00054A95"/>
    <w:rsid w:val="0005598D"/>
    <w:rsid w:val="00055B04"/>
    <w:rsid w:val="00061E26"/>
    <w:rsid w:val="00063764"/>
    <w:rsid w:val="00071175"/>
    <w:rsid w:val="00075100"/>
    <w:rsid w:val="00075DF2"/>
    <w:rsid w:val="00077406"/>
    <w:rsid w:val="00077C8E"/>
    <w:rsid w:val="00080FF3"/>
    <w:rsid w:val="0008424C"/>
    <w:rsid w:val="00092BE9"/>
    <w:rsid w:val="00093ED9"/>
    <w:rsid w:val="000A1CDB"/>
    <w:rsid w:val="000B20CD"/>
    <w:rsid w:val="000C05C7"/>
    <w:rsid w:val="000C0A60"/>
    <w:rsid w:val="000C10B2"/>
    <w:rsid w:val="000C1A77"/>
    <w:rsid w:val="000C34C0"/>
    <w:rsid w:val="000D301F"/>
    <w:rsid w:val="000D61AE"/>
    <w:rsid w:val="000D6B50"/>
    <w:rsid w:val="000E331F"/>
    <w:rsid w:val="000E4750"/>
    <w:rsid w:val="000E5B34"/>
    <w:rsid w:val="000E65FC"/>
    <w:rsid w:val="000E6829"/>
    <w:rsid w:val="000E68F8"/>
    <w:rsid w:val="000E6A4F"/>
    <w:rsid w:val="000E7028"/>
    <w:rsid w:val="000F2801"/>
    <w:rsid w:val="000F33FF"/>
    <w:rsid w:val="000F60F3"/>
    <w:rsid w:val="000F62CB"/>
    <w:rsid w:val="00100520"/>
    <w:rsid w:val="00107A73"/>
    <w:rsid w:val="00110436"/>
    <w:rsid w:val="001137EF"/>
    <w:rsid w:val="00121C6F"/>
    <w:rsid w:val="00122EA2"/>
    <w:rsid w:val="00133BF0"/>
    <w:rsid w:val="001349A0"/>
    <w:rsid w:val="00137699"/>
    <w:rsid w:val="001378BE"/>
    <w:rsid w:val="001438F9"/>
    <w:rsid w:val="001446F8"/>
    <w:rsid w:val="001448A9"/>
    <w:rsid w:val="00146FE8"/>
    <w:rsid w:val="001545CC"/>
    <w:rsid w:val="00160A81"/>
    <w:rsid w:val="00165137"/>
    <w:rsid w:val="00165554"/>
    <w:rsid w:val="0016704B"/>
    <w:rsid w:val="00170739"/>
    <w:rsid w:val="0017288D"/>
    <w:rsid w:val="001772F1"/>
    <w:rsid w:val="00186991"/>
    <w:rsid w:val="00187851"/>
    <w:rsid w:val="0019258B"/>
    <w:rsid w:val="001A143B"/>
    <w:rsid w:val="001A2DDF"/>
    <w:rsid w:val="001A36AF"/>
    <w:rsid w:val="001A3C0F"/>
    <w:rsid w:val="001A46E8"/>
    <w:rsid w:val="001A5743"/>
    <w:rsid w:val="001B0697"/>
    <w:rsid w:val="001B3E7A"/>
    <w:rsid w:val="001B4E49"/>
    <w:rsid w:val="001C09B1"/>
    <w:rsid w:val="001C131C"/>
    <w:rsid w:val="001C2C03"/>
    <w:rsid w:val="001C41B9"/>
    <w:rsid w:val="001C678D"/>
    <w:rsid w:val="001C6BE3"/>
    <w:rsid w:val="001C74BF"/>
    <w:rsid w:val="001C7994"/>
    <w:rsid w:val="001D1487"/>
    <w:rsid w:val="001E08D0"/>
    <w:rsid w:val="001E291B"/>
    <w:rsid w:val="001E570A"/>
    <w:rsid w:val="001E609E"/>
    <w:rsid w:val="001F12D0"/>
    <w:rsid w:val="001F2D87"/>
    <w:rsid w:val="001F42B9"/>
    <w:rsid w:val="00203D5E"/>
    <w:rsid w:val="00205903"/>
    <w:rsid w:val="00206F9D"/>
    <w:rsid w:val="00210E99"/>
    <w:rsid w:val="00213049"/>
    <w:rsid w:val="0021609F"/>
    <w:rsid w:val="00222673"/>
    <w:rsid w:val="00232235"/>
    <w:rsid w:val="002336D7"/>
    <w:rsid w:val="00233798"/>
    <w:rsid w:val="00234798"/>
    <w:rsid w:val="00237BFB"/>
    <w:rsid w:val="00242B6D"/>
    <w:rsid w:val="002459B1"/>
    <w:rsid w:val="00250CD4"/>
    <w:rsid w:val="00251D94"/>
    <w:rsid w:val="00253222"/>
    <w:rsid w:val="00253CCE"/>
    <w:rsid w:val="002553DF"/>
    <w:rsid w:val="002617FC"/>
    <w:rsid w:val="00264C53"/>
    <w:rsid w:val="00271422"/>
    <w:rsid w:val="002818C3"/>
    <w:rsid w:val="00281DB0"/>
    <w:rsid w:val="002822FC"/>
    <w:rsid w:val="00283ABF"/>
    <w:rsid w:val="0028406A"/>
    <w:rsid w:val="00291C4C"/>
    <w:rsid w:val="00297B5F"/>
    <w:rsid w:val="002A468A"/>
    <w:rsid w:val="002A61D7"/>
    <w:rsid w:val="002A79B1"/>
    <w:rsid w:val="002B2109"/>
    <w:rsid w:val="002B6543"/>
    <w:rsid w:val="002C6882"/>
    <w:rsid w:val="002C706C"/>
    <w:rsid w:val="002C70C5"/>
    <w:rsid w:val="002C780F"/>
    <w:rsid w:val="002E263F"/>
    <w:rsid w:val="002E5380"/>
    <w:rsid w:val="002E599F"/>
    <w:rsid w:val="002E7B6D"/>
    <w:rsid w:val="002F1E1D"/>
    <w:rsid w:val="002F3982"/>
    <w:rsid w:val="002F5FA3"/>
    <w:rsid w:val="003016CD"/>
    <w:rsid w:val="00302CD8"/>
    <w:rsid w:val="00302D05"/>
    <w:rsid w:val="00304330"/>
    <w:rsid w:val="00311146"/>
    <w:rsid w:val="0032223B"/>
    <w:rsid w:val="00326223"/>
    <w:rsid w:val="0033074E"/>
    <w:rsid w:val="00330B76"/>
    <w:rsid w:val="00334BF9"/>
    <w:rsid w:val="0033563F"/>
    <w:rsid w:val="00341CB3"/>
    <w:rsid w:val="00343EE1"/>
    <w:rsid w:val="00345D16"/>
    <w:rsid w:val="00352C95"/>
    <w:rsid w:val="00361266"/>
    <w:rsid w:val="003617BD"/>
    <w:rsid w:val="003674C3"/>
    <w:rsid w:val="00372EB7"/>
    <w:rsid w:val="00374175"/>
    <w:rsid w:val="00375C3F"/>
    <w:rsid w:val="00377596"/>
    <w:rsid w:val="00380B32"/>
    <w:rsid w:val="003836E6"/>
    <w:rsid w:val="003862DC"/>
    <w:rsid w:val="00387D25"/>
    <w:rsid w:val="00394329"/>
    <w:rsid w:val="003960C9"/>
    <w:rsid w:val="003A066E"/>
    <w:rsid w:val="003A2C33"/>
    <w:rsid w:val="003A3FCE"/>
    <w:rsid w:val="003A698A"/>
    <w:rsid w:val="003B5A7D"/>
    <w:rsid w:val="003B64CD"/>
    <w:rsid w:val="003D33F7"/>
    <w:rsid w:val="003D4EAF"/>
    <w:rsid w:val="003D5FF0"/>
    <w:rsid w:val="003D7501"/>
    <w:rsid w:val="003D7676"/>
    <w:rsid w:val="003D7749"/>
    <w:rsid w:val="003E0EFB"/>
    <w:rsid w:val="003E32E9"/>
    <w:rsid w:val="003E6A39"/>
    <w:rsid w:val="003F19D3"/>
    <w:rsid w:val="003F1B15"/>
    <w:rsid w:val="003F3235"/>
    <w:rsid w:val="003F7C54"/>
    <w:rsid w:val="00403FF0"/>
    <w:rsid w:val="0040597D"/>
    <w:rsid w:val="00406D50"/>
    <w:rsid w:val="00414DC5"/>
    <w:rsid w:val="00420D69"/>
    <w:rsid w:val="00424A7E"/>
    <w:rsid w:val="00425044"/>
    <w:rsid w:val="0043031C"/>
    <w:rsid w:val="00431FF2"/>
    <w:rsid w:val="004370D3"/>
    <w:rsid w:val="00437FD7"/>
    <w:rsid w:val="00442971"/>
    <w:rsid w:val="00457328"/>
    <w:rsid w:val="004577BD"/>
    <w:rsid w:val="004614D9"/>
    <w:rsid w:val="00461999"/>
    <w:rsid w:val="00463F25"/>
    <w:rsid w:val="004647AB"/>
    <w:rsid w:val="00466D99"/>
    <w:rsid w:val="00473943"/>
    <w:rsid w:val="00477CEB"/>
    <w:rsid w:val="004915AE"/>
    <w:rsid w:val="00492D4D"/>
    <w:rsid w:val="00492E6F"/>
    <w:rsid w:val="0049373F"/>
    <w:rsid w:val="00497C41"/>
    <w:rsid w:val="004A1369"/>
    <w:rsid w:val="004A2202"/>
    <w:rsid w:val="004A45CF"/>
    <w:rsid w:val="004A7F71"/>
    <w:rsid w:val="004B1DAC"/>
    <w:rsid w:val="004C73EE"/>
    <w:rsid w:val="004D0718"/>
    <w:rsid w:val="004D29D6"/>
    <w:rsid w:val="004D46F6"/>
    <w:rsid w:val="004E097B"/>
    <w:rsid w:val="004E24E1"/>
    <w:rsid w:val="004E4325"/>
    <w:rsid w:val="004E5AAE"/>
    <w:rsid w:val="004E7490"/>
    <w:rsid w:val="004E774E"/>
    <w:rsid w:val="004E7FE2"/>
    <w:rsid w:val="004F19AA"/>
    <w:rsid w:val="004F2173"/>
    <w:rsid w:val="00502860"/>
    <w:rsid w:val="00504BF4"/>
    <w:rsid w:val="00516AE1"/>
    <w:rsid w:val="00517943"/>
    <w:rsid w:val="0052306E"/>
    <w:rsid w:val="00523F12"/>
    <w:rsid w:val="00524E1B"/>
    <w:rsid w:val="00533DD5"/>
    <w:rsid w:val="005354CA"/>
    <w:rsid w:val="00536070"/>
    <w:rsid w:val="00536173"/>
    <w:rsid w:val="00536830"/>
    <w:rsid w:val="0053718F"/>
    <w:rsid w:val="00542622"/>
    <w:rsid w:val="00542ED5"/>
    <w:rsid w:val="00543178"/>
    <w:rsid w:val="00551757"/>
    <w:rsid w:val="0055251E"/>
    <w:rsid w:val="00552A87"/>
    <w:rsid w:val="00561146"/>
    <w:rsid w:val="00561464"/>
    <w:rsid w:val="00562D11"/>
    <w:rsid w:val="00566046"/>
    <w:rsid w:val="00580D98"/>
    <w:rsid w:val="005831ED"/>
    <w:rsid w:val="0058432D"/>
    <w:rsid w:val="005848BA"/>
    <w:rsid w:val="0058684E"/>
    <w:rsid w:val="00594988"/>
    <w:rsid w:val="00597580"/>
    <w:rsid w:val="005A3D0F"/>
    <w:rsid w:val="005A5C0E"/>
    <w:rsid w:val="005A67E9"/>
    <w:rsid w:val="005B129F"/>
    <w:rsid w:val="005B4922"/>
    <w:rsid w:val="005C1C57"/>
    <w:rsid w:val="005C3F72"/>
    <w:rsid w:val="005D30CD"/>
    <w:rsid w:val="005D7391"/>
    <w:rsid w:val="005D7C60"/>
    <w:rsid w:val="005E07EC"/>
    <w:rsid w:val="005E1332"/>
    <w:rsid w:val="005E2C23"/>
    <w:rsid w:val="005E32B0"/>
    <w:rsid w:val="005E468C"/>
    <w:rsid w:val="005E6B9A"/>
    <w:rsid w:val="005E77BE"/>
    <w:rsid w:val="005F36AE"/>
    <w:rsid w:val="005F648C"/>
    <w:rsid w:val="00602D7C"/>
    <w:rsid w:val="0060797C"/>
    <w:rsid w:val="006220DB"/>
    <w:rsid w:val="00627D16"/>
    <w:rsid w:val="00630B0A"/>
    <w:rsid w:val="00633A07"/>
    <w:rsid w:val="00633E18"/>
    <w:rsid w:val="00636418"/>
    <w:rsid w:val="0063720F"/>
    <w:rsid w:val="0064173C"/>
    <w:rsid w:val="00642A6A"/>
    <w:rsid w:val="0065169E"/>
    <w:rsid w:val="0065417D"/>
    <w:rsid w:val="006618B5"/>
    <w:rsid w:val="00662B37"/>
    <w:rsid w:val="00663D94"/>
    <w:rsid w:val="00664449"/>
    <w:rsid w:val="00664BA1"/>
    <w:rsid w:val="0066579E"/>
    <w:rsid w:val="006658F3"/>
    <w:rsid w:val="006700E9"/>
    <w:rsid w:val="00672CDE"/>
    <w:rsid w:val="00683FE7"/>
    <w:rsid w:val="006853CB"/>
    <w:rsid w:val="006855F0"/>
    <w:rsid w:val="00690205"/>
    <w:rsid w:val="00694541"/>
    <w:rsid w:val="006964DB"/>
    <w:rsid w:val="006A2386"/>
    <w:rsid w:val="006A2F4F"/>
    <w:rsid w:val="006A3CE4"/>
    <w:rsid w:val="006A5809"/>
    <w:rsid w:val="006A649E"/>
    <w:rsid w:val="006A7416"/>
    <w:rsid w:val="006B217D"/>
    <w:rsid w:val="006B2181"/>
    <w:rsid w:val="006B5B68"/>
    <w:rsid w:val="006B7B37"/>
    <w:rsid w:val="006C25E6"/>
    <w:rsid w:val="006C74C9"/>
    <w:rsid w:val="006D523D"/>
    <w:rsid w:val="006D6E7D"/>
    <w:rsid w:val="006E1261"/>
    <w:rsid w:val="006E24FE"/>
    <w:rsid w:val="006F1D94"/>
    <w:rsid w:val="006F2D09"/>
    <w:rsid w:val="006F4C6F"/>
    <w:rsid w:val="006F7719"/>
    <w:rsid w:val="00700005"/>
    <w:rsid w:val="00700613"/>
    <w:rsid w:val="007032E3"/>
    <w:rsid w:val="007060DB"/>
    <w:rsid w:val="00710182"/>
    <w:rsid w:val="00712596"/>
    <w:rsid w:val="00714936"/>
    <w:rsid w:val="00714A77"/>
    <w:rsid w:val="007158C3"/>
    <w:rsid w:val="00720B6E"/>
    <w:rsid w:val="00722704"/>
    <w:rsid w:val="00732656"/>
    <w:rsid w:val="00734A8E"/>
    <w:rsid w:val="00735996"/>
    <w:rsid w:val="007401AC"/>
    <w:rsid w:val="00741549"/>
    <w:rsid w:val="00741816"/>
    <w:rsid w:val="00743B7C"/>
    <w:rsid w:val="00744C37"/>
    <w:rsid w:val="00745130"/>
    <w:rsid w:val="00752147"/>
    <w:rsid w:val="00753B80"/>
    <w:rsid w:val="0075415E"/>
    <w:rsid w:val="00761842"/>
    <w:rsid w:val="00764EEA"/>
    <w:rsid w:val="0076570A"/>
    <w:rsid w:val="0076600B"/>
    <w:rsid w:val="00766BD8"/>
    <w:rsid w:val="007733FE"/>
    <w:rsid w:val="00783793"/>
    <w:rsid w:val="00783BE5"/>
    <w:rsid w:val="007863E4"/>
    <w:rsid w:val="00792EB4"/>
    <w:rsid w:val="0079316C"/>
    <w:rsid w:val="007975C7"/>
    <w:rsid w:val="00797884"/>
    <w:rsid w:val="007A01C1"/>
    <w:rsid w:val="007A0C36"/>
    <w:rsid w:val="007A0DB6"/>
    <w:rsid w:val="007A3286"/>
    <w:rsid w:val="007A4AD4"/>
    <w:rsid w:val="007A7D5C"/>
    <w:rsid w:val="007B012B"/>
    <w:rsid w:val="007B16F2"/>
    <w:rsid w:val="007B23DD"/>
    <w:rsid w:val="007B2B8F"/>
    <w:rsid w:val="007B5246"/>
    <w:rsid w:val="007C104D"/>
    <w:rsid w:val="007C4C90"/>
    <w:rsid w:val="007C4E6B"/>
    <w:rsid w:val="007C5AA9"/>
    <w:rsid w:val="007C7185"/>
    <w:rsid w:val="007D06B7"/>
    <w:rsid w:val="007D07E9"/>
    <w:rsid w:val="007E2E2E"/>
    <w:rsid w:val="007E3140"/>
    <w:rsid w:val="007E3364"/>
    <w:rsid w:val="007E41DC"/>
    <w:rsid w:val="007E54B4"/>
    <w:rsid w:val="007F50A4"/>
    <w:rsid w:val="008069A8"/>
    <w:rsid w:val="008216C6"/>
    <w:rsid w:val="0082260E"/>
    <w:rsid w:val="00824607"/>
    <w:rsid w:val="00826152"/>
    <w:rsid w:val="00826170"/>
    <w:rsid w:val="008261B7"/>
    <w:rsid w:val="00826365"/>
    <w:rsid w:val="00826E55"/>
    <w:rsid w:val="008326D6"/>
    <w:rsid w:val="00837600"/>
    <w:rsid w:val="00845E47"/>
    <w:rsid w:val="008500C4"/>
    <w:rsid w:val="00854EC1"/>
    <w:rsid w:val="00857BBD"/>
    <w:rsid w:val="00860254"/>
    <w:rsid w:val="008611C4"/>
    <w:rsid w:val="00862BDA"/>
    <w:rsid w:val="0086683D"/>
    <w:rsid w:val="00871385"/>
    <w:rsid w:val="0087302C"/>
    <w:rsid w:val="00873995"/>
    <w:rsid w:val="00873D67"/>
    <w:rsid w:val="00874395"/>
    <w:rsid w:val="00874BB9"/>
    <w:rsid w:val="00876363"/>
    <w:rsid w:val="0087714E"/>
    <w:rsid w:val="00881B74"/>
    <w:rsid w:val="00890D3F"/>
    <w:rsid w:val="008A0FB9"/>
    <w:rsid w:val="008A26F6"/>
    <w:rsid w:val="008A69E6"/>
    <w:rsid w:val="008A71CB"/>
    <w:rsid w:val="008B21BB"/>
    <w:rsid w:val="008B3039"/>
    <w:rsid w:val="008B40AD"/>
    <w:rsid w:val="008C6D44"/>
    <w:rsid w:val="008D0640"/>
    <w:rsid w:val="008D07A9"/>
    <w:rsid w:val="008D0F9E"/>
    <w:rsid w:val="008D218A"/>
    <w:rsid w:val="008D6421"/>
    <w:rsid w:val="008D7408"/>
    <w:rsid w:val="008D79EB"/>
    <w:rsid w:val="008E06E2"/>
    <w:rsid w:val="008E1524"/>
    <w:rsid w:val="008E33D4"/>
    <w:rsid w:val="008E3984"/>
    <w:rsid w:val="008E4154"/>
    <w:rsid w:val="008E5A44"/>
    <w:rsid w:val="008E7E0A"/>
    <w:rsid w:val="008F4C34"/>
    <w:rsid w:val="008F6F30"/>
    <w:rsid w:val="00913168"/>
    <w:rsid w:val="009139F9"/>
    <w:rsid w:val="0091450A"/>
    <w:rsid w:val="0091656E"/>
    <w:rsid w:val="00920E8B"/>
    <w:rsid w:val="00920FDC"/>
    <w:rsid w:val="009218B9"/>
    <w:rsid w:val="00921DD9"/>
    <w:rsid w:val="009253A2"/>
    <w:rsid w:val="00934836"/>
    <w:rsid w:val="00944D7D"/>
    <w:rsid w:val="0094525A"/>
    <w:rsid w:val="009502BF"/>
    <w:rsid w:val="0095488D"/>
    <w:rsid w:val="00956BEE"/>
    <w:rsid w:val="00962B60"/>
    <w:rsid w:val="00962DDE"/>
    <w:rsid w:val="00963381"/>
    <w:rsid w:val="00963928"/>
    <w:rsid w:val="00963C59"/>
    <w:rsid w:val="00967F50"/>
    <w:rsid w:val="009707BB"/>
    <w:rsid w:val="00970C80"/>
    <w:rsid w:val="00971BB4"/>
    <w:rsid w:val="009728E7"/>
    <w:rsid w:val="00972EB9"/>
    <w:rsid w:val="00973199"/>
    <w:rsid w:val="00984E5A"/>
    <w:rsid w:val="0099017C"/>
    <w:rsid w:val="00990ADF"/>
    <w:rsid w:val="009A10DE"/>
    <w:rsid w:val="009A1511"/>
    <w:rsid w:val="009A1902"/>
    <w:rsid w:val="009A2384"/>
    <w:rsid w:val="009A67F8"/>
    <w:rsid w:val="009A7434"/>
    <w:rsid w:val="009A7BB5"/>
    <w:rsid w:val="009B0437"/>
    <w:rsid w:val="009B2A94"/>
    <w:rsid w:val="009B5A7C"/>
    <w:rsid w:val="009C3185"/>
    <w:rsid w:val="009D52C2"/>
    <w:rsid w:val="009E2420"/>
    <w:rsid w:val="009E44F9"/>
    <w:rsid w:val="009F38FF"/>
    <w:rsid w:val="009F5776"/>
    <w:rsid w:val="009F6552"/>
    <w:rsid w:val="009F6CBD"/>
    <w:rsid w:val="00A02108"/>
    <w:rsid w:val="00A05BC6"/>
    <w:rsid w:val="00A10AB6"/>
    <w:rsid w:val="00A116F6"/>
    <w:rsid w:val="00A13590"/>
    <w:rsid w:val="00A13802"/>
    <w:rsid w:val="00A141ED"/>
    <w:rsid w:val="00A153DF"/>
    <w:rsid w:val="00A155AE"/>
    <w:rsid w:val="00A24B58"/>
    <w:rsid w:val="00A302FC"/>
    <w:rsid w:val="00A32F27"/>
    <w:rsid w:val="00A3549E"/>
    <w:rsid w:val="00A35582"/>
    <w:rsid w:val="00A364A2"/>
    <w:rsid w:val="00A36B69"/>
    <w:rsid w:val="00A4056A"/>
    <w:rsid w:val="00A42EF0"/>
    <w:rsid w:val="00A43CEE"/>
    <w:rsid w:val="00A44399"/>
    <w:rsid w:val="00A47820"/>
    <w:rsid w:val="00A51ADB"/>
    <w:rsid w:val="00A52607"/>
    <w:rsid w:val="00A578F0"/>
    <w:rsid w:val="00A600C8"/>
    <w:rsid w:val="00A707FB"/>
    <w:rsid w:val="00A71BE6"/>
    <w:rsid w:val="00A7687F"/>
    <w:rsid w:val="00A776FE"/>
    <w:rsid w:val="00A86648"/>
    <w:rsid w:val="00A8680F"/>
    <w:rsid w:val="00A95A29"/>
    <w:rsid w:val="00A97A05"/>
    <w:rsid w:val="00AA202E"/>
    <w:rsid w:val="00AA22AC"/>
    <w:rsid w:val="00AA452B"/>
    <w:rsid w:val="00AA4790"/>
    <w:rsid w:val="00AA4857"/>
    <w:rsid w:val="00AA7047"/>
    <w:rsid w:val="00AB02E3"/>
    <w:rsid w:val="00AB1200"/>
    <w:rsid w:val="00AB2F5E"/>
    <w:rsid w:val="00AB675E"/>
    <w:rsid w:val="00AB7286"/>
    <w:rsid w:val="00AC13A2"/>
    <w:rsid w:val="00AC2754"/>
    <w:rsid w:val="00AC2AB7"/>
    <w:rsid w:val="00AD1676"/>
    <w:rsid w:val="00AE0599"/>
    <w:rsid w:val="00AE6DF7"/>
    <w:rsid w:val="00AE78F1"/>
    <w:rsid w:val="00AF3851"/>
    <w:rsid w:val="00AF4C64"/>
    <w:rsid w:val="00AF6C83"/>
    <w:rsid w:val="00B01C23"/>
    <w:rsid w:val="00B02C26"/>
    <w:rsid w:val="00B02C57"/>
    <w:rsid w:val="00B031E6"/>
    <w:rsid w:val="00B046A4"/>
    <w:rsid w:val="00B0581F"/>
    <w:rsid w:val="00B073D0"/>
    <w:rsid w:val="00B16067"/>
    <w:rsid w:val="00B16D36"/>
    <w:rsid w:val="00B22840"/>
    <w:rsid w:val="00B235A3"/>
    <w:rsid w:val="00B23C67"/>
    <w:rsid w:val="00B2453A"/>
    <w:rsid w:val="00B24F0D"/>
    <w:rsid w:val="00B26C0C"/>
    <w:rsid w:val="00B30AC3"/>
    <w:rsid w:val="00B35651"/>
    <w:rsid w:val="00B35938"/>
    <w:rsid w:val="00B418BB"/>
    <w:rsid w:val="00B443F3"/>
    <w:rsid w:val="00B4583A"/>
    <w:rsid w:val="00B514D5"/>
    <w:rsid w:val="00B51B89"/>
    <w:rsid w:val="00B56594"/>
    <w:rsid w:val="00B57900"/>
    <w:rsid w:val="00B63715"/>
    <w:rsid w:val="00B71E1B"/>
    <w:rsid w:val="00B738DE"/>
    <w:rsid w:val="00B823F9"/>
    <w:rsid w:val="00B82DCA"/>
    <w:rsid w:val="00B84760"/>
    <w:rsid w:val="00B85944"/>
    <w:rsid w:val="00B96CC5"/>
    <w:rsid w:val="00BA1B30"/>
    <w:rsid w:val="00BB3B22"/>
    <w:rsid w:val="00BB531B"/>
    <w:rsid w:val="00BC131D"/>
    <w:rsid w:val="00BC3A98"/>
    <w:rsid w:val="00BC4B89"/>
    <w:rsid w:val="00BC4EFB"/>
    <w:rsid w:val="00BC5E02"/>
    <w:rsid w:val="00BC7325"/>
    <w:rsid w:val="00BC7746"/>
    <w:rsid w:val="00BD09DC"/>
    <w:rsid w:val="00BD3C12"/>
    <w:rsid w:val="00BE17CE"/>
    <w:rsid w:val="00BE7073"/>
    <w:rsid w:val="00BE768F"/>
    <w:rsid w:val="00BF2033"/>
    <w:rsid w:val="00BF4891"/>
    <w:rsid w:val="00BF5DE4"/>
    <w:rsid w:val="00C021D6"/>
    <w:rsid w:val="00C03BF1"/>
    <w:rsid w:val="00C10781"/>
    <w:rsid w:val="00C16DEE"/>
    <w:rsid w:val="00C2165B"/>
    <w:rsid w:val="00C23A70"/>
    <w:rsid w:val="00C35075"/>
    <w:rsid w:val="00C40141"/>
    <w:rsid w:val="00C47E6D"/>
    <w:rsid w:val="00C51AE9"/>
    <w:rsid w:val="00C5205C"/>
    <w:rsid w:val="00C5209E"/>
    <w:rsid w:val="00C56D47"/>
    <w:rsid w:val="00C60C32"/>
    <w:rsid w:val="00C624FE"/>
    <w:rsid w:val="00C62A0B"/>
    <w:rsid w:val="00C6579D"/>
    <w:rsid w:val="00CA2FBA"/>
    <w:rsid w:val="00CA3ACD"/>
    <w:rsid w:val="00CA5AC3"/>
    <w:rsid w:val="00CB019A"/>
    <w:rsid w:val="00CB55F5"/>
    <w:rsid w:val="00CB704D"/>
    <w:rsid w:val="00CC6AC6"/>
    <w:rsid w:val="00CD2D82"/>
    <w:rsid w:val="00CD3930"/>
    <w:rsid w:val="00CD3B28"/>
    <w:rsid w:val="00CD5433"/>
    <w:rsid w:val="00CD705F"/>
    <w:rsid w:val="00CE3EC2"/>
    <w:rsid w:val="00CF0E16"/>
    <w:rsid w:val="00CF22E5"/>
    <w:rsid w:val="00CF2860"/>
    <w:rsid w:val="00CF63AF"/>
    <w:rsid w:val="00D00FA6"/>
    <w:rsid w:val="00D01B4E"/>
    <w:rsid w:val="00D03FEF"/>
    <w:rsid w:val="00D04447"/>
    <w:rsid w:val="00D0521D"/>
    <w:rsid w:val="00D07A5D"/>
    <w:rsid w:val="00D1004C"/>
    <w:rsid w:val="00D24C41"/>
    <w:rsid w:val="00D271EA"/>
    <w:rsid w:val="00D317A5"/>
    <w:rsid w:val="00D410BA"/>
    <w:rsid w:val="00D4132C"/>
    <w:rsid w:val="00D43015"/>
    <w:rsid w:val="00D46D2E"/>
    <w:rsid w:val="00D50835"/>
    <w:rsid w:val="00D52905"/>
    <w:rsid w:val="00D53B34"/>
    <w:rsid w:val="00D549A8"/>
    <w:rsid w:val="00D55CA5"/>
    <w:rsid w:val="00D63691"/>
    <w:rsid w:val="00D669E0"/>
    <w:rsid w:val="00D679EC"/>
    <w:rsid w:val="00D67A4D"/>
    <w:rsid w:val="00D700C6"/>
    <w:rsid w:val="00D7419F"/>
    <w:rsid w:val="00D75F5D"/>
    <w:rsid w:val="00D854D3"/>
    <w:rsid w:val="00D87102"/>
    <w:rsid w:val="00D8739E"/>
    <w:rsid w:val="00D90B0F"/>
    <w:rsid w:val="00D91688"/>
    <w:rsid w:val="00D927CA"/>
    <w:rsid w:val="00D94E78"/>
    <w:rsid w:val="00D96704"/>
    <w:rsid w:val="00D97325"/>
    <w:rsid w:val="00D9772E"/>
    <w:rsid w:val="00DA01DA"/>
    <w:rsid w:val="00DA20CA"/>
    <w:rsid w:val="00DA3E3D"/>
    <w:rsid w:val="00DA5BD5"/>
    <w:rsid w:val="00DA790E"/>
    <w:rsid w:val="00DB0BF0"/>
    <w:rsid w:val="00DB28D1"/>
    <w:rsid w:val="00DB40FF"/>
    <w:rsid w:val="00DB7D64"/>
    <w:rsid w:val="00DC2FB7"/>
    <w:rsid w:val="00DC4C08"/>
    <w:rsid w:val="00DC5E31"/>
    <w:rsid w:val="00DC6238"/>
    <w:rsid w:val="00DC74CB"/>
    <w:rsid w:val="00DD1E81"/>
    <w:rsid w:val="00DE1572"/>
    <w:rsid w:val="00DE238F"/>
    <w:rsid w:val="00DE246B"/>
    <w:rsid w:val="00DF4EAC"/>
    <w:rsid w:val="00E03C81"/>
    <w:rsid w:val="00E04120"/>
    <w:rsid w:val="00E05261"/>
    <w:rsid w:val="00E0538C"/>
    <w:rsid w:val="00E07717"/>
    <w:rsid w:val="00E16383"/>
    <w:rsid w:val="00E20340"/>
    <w:rsid w:val="00E21190"/>
    <w:rsid w:val="00E21870"/>
    <w:rsid w:val="00E25084"/>
    <w:rsid w:val="00E25752"/>
    <w:rsid w:val="00E26B08"/>
    <w:rsid w:val="00E31145"/>
    <w:rsid w:val="00E31297"/>
    <w:rsid w:val="00E32E2D"/>
    <w:rsid w:val="00E33D53"/>
    <w:rsid w:val="00E34629"/>
    <w:rsid w:val="00E40219"/>
    <w:rsid w:val="00E4145A"/>
    <w:rsid w:val="00E46E51"/>
    <w:rsid w:val="00E51135"/>
    <w:rsid w:val="00E5189B"/>
    <w:rsid w:val="00E52686"/>
    <w:rsid w:val="00E52C84"/>
    <w:rsid w:val="00E62A61"/>
    <w:rsid w:val="00E63C09"/>
    <w:rsid w:val="00E64C2B"/>
    <w:rsid w:val="00E65B2E"/>
    <w:rsid w:val="00E65CBE"/>
    <w:rsid w:val="00E6714A"/>
    <w:rsid w:val="00E67991"/>
    <w:rsid w:val="00E72EE4"/>
    <w:rsid w:val="00E74D19"/>
    <w:rsid w:val="00E74E16"/>
    <w:rsid w:val="00E75799"/>
    <w:rsid w:val="00E80228"/>
    <w:rsid w:val="00E83465"/>
    <w:rsid w:val="00E869DC"/>
    <w:rsid w:val="00E90308"/>
    <w:rsid w:val="00E913C2"/>
    <w:rsid w:val="00E95AF1"/>
    <w:rsid w:val="00EA0324"/>
    <w:rsid w:val="00EA4007"/>
    <w:rsid w:val="00EA4707"/>
    <w:rsid w:val="00EA7AE5"/>
    <w:rsid w:val="00EB0703"/>
    <w:rsid w:val="00EC0B42"/>
    <w:rsid w:val="00EC2EB5"/>
    <w:rsid w:val="00EC3168"/>
    <w:rsid w:val="00ED443C"/>
    <w:rsid w:val="00ED51EB"/>
    <w:rsid w:val="00ED5869"/>
    <w:rsid w:val="00ED69BA"/>
    <w:rsid w:val="00EE0105"/>
    <w:rsid w:val="00EE0358"/>
    <w:rsid w:val="00EE1AFB"/>
    <w:rsid w:val="00EE1FD9"/>
    <w:rsid w:val="00EE3084"/>
    <w:rsid w:val="00EE481C"/>
    <w:rsid w:val="00EE508E"/>
    <w:rsid w:val="00EE756A"/>
    <w:rsid w:val="00EF40BA"/>
    <w:rsid w:val="00EF4160"/>
    <w:rsid w:val="00EF554D"/>
    <w:rsid w:val="00EF6C37"/>
    <w:rsid w:val="00F03678"/>
    <w:rsid w:val="00F03974"/>
    <w:rsid w:val="00F202D0"/>
    <w:rsid w:val="00F20ECE"/>
    <w:rsid w:val="00F21FCE"/>
    <w:rsid w:val="00F2359D"/>
    <w:rsid w:val="00F23A05"/>
    <w:rsid w:val="00F2417A"/>
    <w:rsid w:val="00F26766"/>
    <w:rsid w:val="00F26EED"/>
    <w:rsid w:val="00F303F7"/>
    <w:rsid w:val="00F37877"/>
    <w:rsid w:val="00F43535"/>
    <w:rsid w:val="00F52403"/>
    <w:rsid w:val="00F528F8"/>
    <w:rsid w:val="00F52F12"/>
    <w:rsid w:val="00F535C3"/>
    <w:rsid w:val="00F5419C"/>
    <w:rsid w:val="00F74FE9"/>
    <w:rsid w:val="00F752DC"/>
    <w:rsid w:val="00F77099"/>
    <w:rsid w:val="00F808BC"/>
    <w:rsid w:val="00F84D6E"/>
    <w:rsid w:val="00F87167"/>
    <w:rsid w:val="00F90C53"/>
    <w:rsid w:val="00F93C04"/>
    <w:rsid w:val="00F965EB"/>
    <w:rsid w:val="00FA45B0"/>
    <w:rsid w:val="00FB11F0"/>
    <w:rsid w:val="00FB3CAD"/>
    <w:rsid w:val="00FB73F2"/>
    <w:rsid w:val="00FC0244"/>
    <w:rsid w:val="00FC0C82"/>
    <w:rsid w:val="00FC4211"/>
    <w:rsid w:val="00FC507C"/>
    <w:rsid w:val="00FE1EFB"/>
    <w:rsid w:val="00FE2351"/>
    <w:rsid w:val="00FE297C"/>
    <w:rsid w:val="00FE5F78"/>
    <w:rsid w:val="00FF0EB2"/>
    <w:rsid w:val="00FF215A"/>
    <w:rsid w:val="00FF2E8E"/>
    <w:rsid w:val="00FF498E"/>
    <w:rsid w:val="00FF54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6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468A"/>
    <w:pPr>
      <w:ind w:firstLineChars="225" w:firstLine="540"/>
    </w:pPr>
    <w:rPr>
      <w:rFonts w:ascii="標楷體" w:eastAsia="標楷體" w:hAnsi="標楷體"/>
    </w:rPr>
  </w:style>
  <w:style w:type="paragraph" w:styleId="2">
    <w:name w:val="Body Text Indent 2"/>
    <w:basedOn w:val="a"/>
    <w:link w:val="20"/>
    <w:rsid w:val="002A468A"/>
    <w:pPr>
      <w:widowControl/>
      <w:ind w:left="540" w:hangingChars="225" w:hanging="540"/>
    </w:pPr>
    <w:rPr>
      <w:rFonts w:ascii="標楷體" w:eastAsia="標楷體" w:hAnsi="標楷體"/>
    </w:rPr>
  </w:style>
  <w:style w:type="paragraph" w:styleId="3">
    <w:name w:val="Body Text Indent 3"/>
    <w:basedOn w:val="a"/>
    <w:rsid w:val="002A468A"/>
    <w:pPr>
      <w:ind w:leftChars="590" w:left="1416"/>
    </w:pPr>
    <w:rPr>
      <w:szCs w:val="24"/>
    </w:rPr>
  </w:style>
  <w:style w:type="paragraph" w:styleId="a4">
    <w:name w:val="header"/>
    <w:basedOn w:val="a"/>
    <w:rsid w:val="002A468A"/>
    <w:pPr>
      <w:tabs>
        <w:tab w:val="center" w:pos="4153"/>
        <w:tab w:val="right" w:pos="8306"/>
      </w:tabs>
      <w:snapToGrid w:val="0"/>
    </w:pPr>
    <w:rPr>
      <w:sz w:val="20"/>
    </w:rPr>
  </w:style>
  <w:style w:type="paragraph" w:styleId="a5">
    <w:name w:val="footer"/>
    <w:basedOn w:val="a"/>
    <w:link w:val="a6"/>
    <w:uiPriority w:val="99"/>
    <w:rsid w:val="00047103"/>
    <w:pPr>
      <w:tabs>
        <w:tab w:val="center" w:pos="4153"/>
        <w:tab w:val="right" w:pos="8306"/>
      </w:tabs>
      <w:snapToGrid w:val="0"/>
    </w:pPr>
    <w:rPr>
      <w:sz w:val="20"/>
    </w:rPr>
  </w:style>
  <w:style w:type="character" w:customStyle="1" w:styleId="a6">
    <w:name w:val="頁尾 字元"/>
    <w:link w:val="a5"/>
    <w:uiPriority w:val="99"/>
    <w:rsid w:val="00047103"/>
    <w:rPr>
      <w:kern w:val="2"/>
    </w:rPr>
  </w:style>
  <w:style w:type="paragraph" w:styleId="a7">
    <w:name w:val="Body Text"/>
    <w:basedOn w:val="a"/>
    <w:link w:val="a8"/>
    <w:rsid w:val="004B1DAC"/>
    <w:pPr>
      <w:spacing w:after="120"/>
    </w:pPr>
  </w:style>
  <w:style w:type="character" w:customStyle="1" w:styleId="a8">
    <w:name w:val="本文 字元"/>
    <w:link w:val="a7"/>
    <w:rsid w:val="004B1DAC"/>
    <w:rPr>
      <w:kern w:val="2"/>
      <w:sz w:val="24"/>
    </w:rPr>
  </w:style>
  <w:style w:type="paragraph" w:styleId="a9">
    <w:name w:val="List Paragraph"/>
    <w:basedOn w:val="a"/>
    <w:uiPriority w:val="34"/>
    <w:qFormat/>
    <w:rsid w:val="004B1DAC"/>
    <w:pPr>
      <w:ind w:leftChars="200" w:left="480"/>
    </w:pPr>
  </w:style>
  <w:style w:type="paragraph" w:customStyle="1" w:styleId="1">
    <w:name w:val="內文1"/>
    <w:rsid w:val="00283ABF"/>
    <w:pPr>
      <w:widowControl w:val="0"/>
      <w:adjustRightInd w:val="0"/>
      <w:spacing w:line="360" w:lineRule="atLeast"/>
      <w:textAlignment w:val="baseline"/>
    </w:pPr>
    <w:rPr>
      <w:rFonts w:ascii="細明體" w:eastAsia="細明體"/>
      <w:sz w:val="24"/>
    </w:rPr>
  </w:style>
  <w:style w:type="paragraph" w:customStyle="1" w:styleId="psm">
    <w:name w:val="psm"/>
    <w:basedOn w:val="a"/>
    <w:rsid w:val="00297B5F"/>
    <w:pPr>
      <w:adjustRightInd w:val="0"/>
      <w:spacing w:line="480" w:lineRule="atLeast"/>
      <w:ind w:firstLine="567"/>
      <w:textAlignment w:val="baseline"/>
    </w:pPr>
    <w:rPr>
      <w:rFonts w:ascii="華康中楷體" w:eastAsia="華康中楷體"/>
      <w:kern w:val="0"/>
    </w:rPr>
  </w:style>
  <w:style w:type="paragraph" w:customStyle="1" w:styleId="Default">
    <w:name w:val="Default"/>
    <w:rsid w:val="00F03678"/>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aa">
    <w:name w:val="一般文字"/>
    <w:basedOn w:val="Default"/>
    <w:next w:val="Default"/>
    <w:uiPriority w:val="99"/>
    <w:rsid w:val="00F03678"/>
    <w:rPr>
      <w:color w:val="auto"/>
    </w:rPr>
  </w:style>
  <w:style w:type="paragraph" w:styleId="ab">
    <w:name w:val="Balloon Text"/>
    <w:basedOn w:val="a"/>
    <w:link w:val="ac"/>
    <w:rsid w:val="00DA3E3D"/>
    <w:rPr>
      <w:rFonts w:ascii="Cambria" w:hAnsi="Cambria"/>
      <w:sz w:val="18"/>
      <w:szCs w:val="18"/>
    </w:rPr>
  </w:style>
  <w:style w:type="character" w:customStyle="1" w:styleId="ac">
    <w:name w:val="註解方塊文字 字元"/>
    <w:link w:val="ab"/>
    <w:rsid w:val="00DA3E3D"/>
    <w:rPr>
      <w:rFonts w:ascii="Cambria" w:eastAsia="新細明體" w:hAnsi="Cambria" w:cs="Times New Roman"/>
      <w:kern w:val="2"/>
      <w:sz w:val="18"/>
      <w:szCs w:val="18"/>
    </w:rPr>
  </w:style>
  <w:style w:type="paragraph" w:customStyle="1" w:styleId="11">
    <w:name w:val="標題 11"/>
    <w:basedOn w:val="1"/>
    <w:next w:val="1"/>
    <w:rsid w:val="008E1524"/>
    <w:pPr>
      <w:spacing w:before="360" w:after="360"/>
    </w:pPr>
    <w:rPr>
      <w:b/>
      <w:sz w:val="60"/>
    </w:rPr>
  </w:style>
  <w:style w:type="paragraph" w:styleId="ad">
    <w:name w:val="Salutation"/>
    <w:basedOn w:val="a"/>
    <w:next w:val="a"/>
    <w:rsid w:val="005A3D0F"/>
    <w:rPr>
      <w:rFonts w:ascii="標楷體" w:eastAsia="標楷體"/>
      <w:color w:val="0000FF"/>
      <w:kern w:val="0"/>
    </w:rPr>
  </w:style>
  <w:style w:type="paragraph" w:styleId="ae">
    <w:name w:val="Closing"/>
    <w:basedOn w:val="a"/>
    <w:rsid w:val="005A3D0F"/>
    <w:pPr>
      <w:ind w:leftChars="1800" w:left="100"/>
    </w:pPr>
    <w:rPr>
      <w:rFonts w:ascii="標楷體" w:eastAsia="標楷體"/>
      <w:color w:val="0000FF"/>
      <w:kern w:val="0"/>
    </w:rPr>
  </w:style>
  <w:style w:type="character" w:styleId="af">
    <w:name w:val="Hyperlink"/>
    <w:rsid w:val="003D4EAF"/>
    <w:rPr>
      <w:color w:val="0000FF"/>
      <w:u w:val="single"/>
    </w:rPr>
  </w:style>
  <w:style w:type="character" w:styleId="af0">
    <w:name w:val="page number"/>
    <w:basedOn w:val="a0"/>
    <w:rsid w:val="00425044"/>
  </w:style>
  <w:style w:type="character" w:styleId="af1">
    <w:name w:val="line number"/>
    <w:basedOn w:val="a0"/>
    <w:rsid w:val="00D46D2E"/>
  </w:style>
  <w:style w:type="table" w:styleId="af2">
    <w:name w:val="Table Grid"/>
    <w:basedOn w:val="a1"/>
    <w:rsid w:val="00EC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
    <w:next w:val="a"/>
    <w:link w:val="af4"/>
    <w:rsid w:val="008E7E0A"/>
    <w:pPr>
      <w:jc w:val="right"/>
    </w:pPr>
    <w:rPr>
      <w:szCs w:val="24"/>
    </w:rPr>
  </w:style>
  <w:style w:type="character" w:customStyle="1" w:styleId="af4">
    <w:name w:val="日期 字元"/>
    <w:link w:val="af3"/>
    <w:rsid w:val="008E7E0A"/>
    <w:rPr>
      <w:kern w:val="2"/>
      <w:sz w:val="24"/>
      <w:szCs w:val="24"/>
    </w:rPr>
  </w:style>
  <w:style w:type="paragraph" w:customStyle="1" w:styleId="Listmultilevel">
    <w:name w:val="List multilevel"/>
    <w:basedOn w:val="a"/>
    <w:rsid w:val="008E7E0A"/>
    <w:pPr>
      <w:widowControl/>
      <w:spacing w:after="120"/>
    </w:pPr>
    <w:rPr>
      <w:rFonts w:ascii="Century Schoolbook" w:hAnsi="Century Schoolbook"/>
      <w:spacing w:val="3"/>
      <w:kern w:val="0"/>
      <w:sz w:val="20"/>
      <w:lang w:val="en-GB"/>
    </w:rPr>
  </w:style>
  <w:style w:type="character" w:customStyle="1" w:styleId="20">
    <w:name w:val="本文縮排 2 字元"/>
    <w:link w:val="2"/>
    <w:rsid w:val="00205903"/>
    <w:rPr>
      <w:rFonts w:ascii="標楷體" w:eastAsia="標楷體" w:hAnsi="標楷體"/>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2186</Words>
  <Characters>12461</Characters>
  <Application>Microsoft Office Word</Application>
  <DocSecurity>0</DocSecurity>
  <Lines>103</Lines>
  <Paragraphs>29</Paragraphs>
  <ScaleCrop>false</ScaleCrop>
  <Company>ITRI</Company>
  <LinksUpToDate>false</LinksUpToDate>
  <CharactersWithSpaces>14618</CharactersWithSpaces>
  <SharedDoc>false</SharedDoc>
  <HLinks>
    <vt:vector size="6" baseType="variant">
      <vt:variant>
        <vt:i4>8192119</vt:i4>
      </vt:variant>
      <vt:variant>
        <vt:i4>0</vt:i4>
      </vt:variant>
      <vt:variant>
        <vt:i4>0</vt:i4>
      </vt:variant>
      <vt:variant>
        <vt:i4>5</vt:i4>
      </vt:variant>
      <vt:variant>
        <vt:lpwstr>http://www.iosh.gov.tw/ toshms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TOSHMS變更管理指導綱要</dc:title>
  <dc:subject/>
  <dc:creator>User</dc:creator>
  <cp:keywords/>
  <cp:lastModifiedBy>popochen8125</cp:lastModifiedBy>
  <cp:revision>15</cp:revision>
  <cp:lastPrinted>2015-12-08T02:02:00Z</cp:lastPrinted>
  <dcterms:created xsi:type="dcterms:W3CDTF">2015-11-08T21:04:00Z</dcterms:created>
  <dcterms:modified xsi:type="dcterms:W3CDTF">2015-12-11T06:10:00Z</dcterms:modified>
</cp:coreProperties>
</file>